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A82C8" w14:textId="45C1956D" w:rsidR="00960356" w:rsidRPr="0017200B" w:rsidRDefault="00960356" w:rsidP="00960356">
      <w:pPr>
        <w:jc w:val="center"/>
        <w:rPr>
          <w:rFonts w:eastAsia="Calibri"/>
        </w:rPr>
      </w:pPr>
      <w:r w:rsidRPr="0017200B">
        <w:rPr>
          <w:rFonts w:eastAsia="Calibri"/>
        </w:rPr>
        <w:t xml:space="preserve">IN THE </w:t>
      </w:r>
      <w:r w:rsidRPr="0017200B">
        <w:rPr>
          <w:rFonts w:eastAsia="Calibri"/>
          <w:u w:val="single"/>
        </w:rPr>
        <w:t>XXX</w:t>
      </w:r>
      <w:r w:rsidRPr="0017200B">
        <w:rPr>
          <w:rFonts w:eastAsia="Calibri"/>
        </w:rPr>
        <w:t xml:space="preserve"> OF </w:t>
      </w:r>
      <w:r w:rsidRPr="0017200B">
        <w:rPr>
          <w:rFonts w:eastAsia="Calibri"/>
          <w:u w:val="single"/>
        </w:rPr>
        <w:t>XXX</w:t>
      </w:r>
      <w:r w:rsidRPr="0017200B">
        <w:rPr>
          <w:rFonts w:eastAsia="Calibri"/>
        </w:rPr>
        <w:t xml:space="preserve"> COUNTY, NEBRASKA</w:t>
      </w:r>
      <w:r w:rsidRPr="0017200B">
        <w:rPr>
          <w:rFonts w:eastAsia="Calibri"/>
        </w:rPr>
        <w:br/>
        <w:t>STATE OF NEBRASKA</w:t>
      </w:r>
    </w:p>
    <w:p w14:paraId="1DF81A36" w14:textId="77777777" w:rsidR="00960356" w:rsidRPr="0017200B" w:rsidRDefault="00960356" w:rsidP="00960356">
      <w:pPr>
        <w:jc w:val="both"/>
        <w:rPr>
          <w:rFonts w:eastAsia="Calibri"/>
          <w:b/>
        </w:rPr>
      </w:pPr>
    </w:p>
    <w:tbl>
      <w:tblPr>
        <w:tblW w:w="9664" w:type="dxa"/>
        <w:tblInd w:w="-22" w:type="dxa"/>
        <w:tblLayout w:type="fixed"/>
        <w:tblLook w:val="0000" w:firstRow="0" w:lastRow="0" w:firstColumn="0" w:lastColumn="0" w:noHBand="0" w:noVBand="0"/>
      </w:tblPr>
      <w:tblGrid>
        <w:gridCol w:w="4934"/>
        <w:gridCol w:w="4730"/>
      </w:tblGrid>
      <w:tr w:rsidR="0017200B" w:rsidRPr="0017200B" w14:paraId="54FA81E1" w14:textId="77777777" w:rsidTr="00324A54">
        <w:trPr>
          <w:trHeight w:val="1620"/>
        </w:trPr>
        <w:tc>
          <w:tcPr>
            <w:tcW w:w="4934" w:type="dxa"/>
            <w:tcBorders>
              <w:right w:val="single" w:sz="4" w:space="0" w:color="auto"/>
            </w:tcBorders>
          </w:tcPr>
          <w:p w14:paraId="52123E24" w14:textId="77777777" w:rsidR="00960356" w:rsidRPr="0017200B" w:rsidRDefault="00960356" w:rsidP="004C67EC">
            <w:pPr>
              <w:ind w:right="115"/>
            </w:pPr>
            <w:bookmarkStart w:id="0" w:name="PlaintiffInfo"/>
            <w:bookmarkEnd w:id="0"/>
          </w:p>
          <w:p w14:paraId="20E6D195" w14:textId="046D4D0F" w:rsidR="00960356" w:rsidRPr="0017200B" w:rsidRDefault="00960356" w:rsidP="004C67EC">
            <w:pPr>
              <w:ind w:right="112"/>
            </w:pPr>
            <w:r w:rsidRPr="0017200B">
              <w:t xml:space="preserve">STATE OF NEBRASKA, </w:t>
            </w:r>
          </w:p>
          <w:p w14:paraId="7031E148" w14:textId="5A6B78CE" w:rsidR="00960356" w:rsidRPr="0017200B" w:rsidRDefault="00960356" w:rsidP="004C67EC">
            <w:pPr>
              <w:ind w:right="112"/>
            </w:pPr>
            <w:r w:rsidRPr="0017200B">
              <w:t xml:space="preserve">IN THE INTEREST OF </w:t>
            </w:r>
          </w:p>
          <w:p w14:paraId="68066C8C" w14:textId="597F1E69" w:rsidR="00960356" w:rsidRPr="0017200B" w:rsidRDefault="00960356" w:rsidP="004C67EC">
            <w:pPr>
              <w:ind w:right="112"/>
            </w:pPr>
          </w:p>
          <w:p w14:paraId="7CBE7D07" w14:textId="27477114" w:rsidR="00960356" w:rsidRPr="0017200B" w:rsidRDefault="00960356" w:rsidP="004C67EC">
            <w:pPr>
              <w:ind w:right="112"/>
            </w:pPr>
            <w:r w:rsidRPr="0017200B">
              <w:t>J</w:t>
            </w:r>
            <w:r w:rsidR="00936B16" w:rsidRPr="0017200B">
              <w:t>UVENILE</w:t>
            </w:r>
          </w:p>
          <w:p w14:paraId="402F877C" w14:textId="7A6D7C95" w:rsidR="00960356" w:rsidRPr="0017200B" w:rsidRDefault="00960356" w:rsidP="004C67EC">
            <w:pPr>
              <w:ind w:right="112"/>
            </w:pPr>
          </w:p>
          <w:p w14:paraId="692AFFC4" w14:textId="4ECC226A" w:rsidR="00960356" w:rsidRPr="0017200B" w:rsidRDefault="00960356" w:rsidP="00960356">
            <w:pPr>
              <w:ind w:right="112"/>
            </w:pPr>
            <w:r w:rsidRPr="0017200B">
              <w:t xml:space="preserve">A JUVENILE </w:t>
            </w:r>
          </w:p>
        </w:tc>
        <w:tc>
          <w:tcPr>
            <w:tcW w:w="4730" w:type="dxa"/>
            <w:tcBorders>
              <w:left w:val="single" w:sz="4" w:space="0" w:color="auto"/>
            </w:tcBorders>
          </w:tcPr>
          <w:p w14:paraId="31A2E243" w14:textId="77777777" w:rsidR="00960356" w:rsidRPr="0017200B" w:rsidRDefault="00960356" w:rsidP="004C67EC">
            <w:pPr>
              <w:ind w:left="115"/>
            </w:pPr>
          </w:p>
          <w:p w14:paraId="50CEF8EF" w14:textId="77777777" w:rsidR="00960356" w:rsidRPr="0017200B" w:rsidRDefault="00960356" w:rsidP="004C67EC">
            <w:pPr>
              <w:ind w:left="115"/>
              <w:rPr>
                <w:b/>
                <w:caps/>
              </w:rPr>
            </w:pPr>
          </w:p>
          <w:p w14:paraId="2F30C570" w14:textId="1B618EC9" w:rsidR="00960356" w:rsidRPr="0017200B" w:rsidRDefault="00960356" w:rsidP="004C67EC">
            <w:pPr>
              <w:jc w:val="center"/>
              <w:rPr>
                <w:caps/>
              </w:rPr>
            </w:pPr>
            <w:bookmarkStart w:id="1" w:name="CaseNumber"/>
            <w:bookmarkStart w:id="2" w:name="Title"/>
            <w:bookmarkEnd w:id="1"/>
            <w:bookmarkEnd w:id="2"/>
            <w:r w:rsidRPr="0017200B">
              <w:rPr>
                <w:caps/>
              </w:rPr>
              <w:t xml:space="preserve">CASE NO.  </w:t>
            </w:r>
            <w:r w:rsidRPr="0017200B">
              <w:rPr>
                <w:caps/>
                <w:u w:val="single"/>
              </w:rPr>
              <w:t>XXX</w:t>
            </w:r>
          </w:p>
          <w:p w14:paraId="7D1320A4" w14:textId="77777777" w:rsidR="00960356" w:rsidRPr="0017200B" w:rsidRDefault="00960356" w:rsidP="004C67EC">
            <w:pPr>
              <w:jc w:val="center"/>
              <w:rPr>
                <w:caps/>
              </w:rPr>
            </w:pPr>
          </w:p>
          <w:p w14:paraId="61D8344E" w14:textId="77777777" w:rsidR="00960356" w:rsidRPr="0017200B" w:rsidRDefault="00960356" w:rsidP="004C67EC">
            <w:pPr>
              <w:jc w:val="center"/>
              <w:rPr>
                <w:caps/>
              </w:rPr>
            </w:pPr>
          </w:p>
          <w:p w14:paraId="3E5B7093" w14:textId="104B6740" w:rsidR="00960356" w:rsidRPr="0017200B" w:rsidRDefault="00960356" w:rsidP="004C67EC">
            <w:pPr>
              <w:jc w:val="center"/>
              <w:rPr>
                <w:b/>
                <w:bCs/>
              </w:rPr>
            </w:pPr>
            <w:r w:rsidRPr="0017200B">
              <w:rPr>
                <w:b/>
                <w:bCs/>
              </w:rPr>
              <w:t xml:space="preserve">MOTION TO REMOVE JUVENILE FROM ROOM CONFINEMENT  </w:t>
            </w:r>
          </w:p>
        </w:tc>
      </w:tr>
      <w:tr w:rsidR="0017200B" w:rsidRPr="0017200B" w14:paraId="3A88483F" w14:textId="77777777" w:rsidTr="00324A54">
        <w:trPr>
          <w:trHeight w:val="73"/>
        </w:trPr>
        <w:tc>
          <w:tcPr>
            <w:tcW w:w="4934" w:type="dxa"/>
            <w:tcBorders>
              <w:bottom w:val="single" w:sz="4" w:space="0" w:color="auto"/>
              <w:right w:val="single" w:sz="4" w:space="0" w:color="auto"/>
            </w:tcBorders>
          </w:tcPr>
          <w:p w14:paraId="295583B5" w14:textId="77777777" w:rsidR="00960356" w:rsidRPr="0017200B" w:rsidRDefault="00960356" w:rsidP="004C67EC">
            <w:pPr>
              <w:jc w:val="both"/>
            </w:pPr>
          </w:p>
        </w:tc>
        <w:tc>
          <w:tcPr>
            <w:tcW w:w="4730" w:type="dxa"/>
            <w:tcBorders>
              <w:left w:val="single" w:sz="4" w:space="0" w:color="auto"/>
            </w:tcBorders>
          </w:tcPr>
          <w:p w14:paraId="50AA90F8" w14:textId="77777777" w:rsidR="00960356" w:rsidRPr="0017200B" w:rsidRDefault="00960356" w:rsidP="004C67EC">
            <w:pPr>
              <w:ind w:left="72"/>
              <w:jc w:val="both"/>
            </w:pPr>
          </w:p>
        </w:tc>
      </w:tr>
    </w:tbl>
    <w:p w14:paraId="05FAA3CD" w14:textId="77777777" w:rsidR="00960356" w:rsidRPr="0017200B" w:rsidRDefault="00960356" w:rsidP="00960356">
      <w:pPr>
        <w:spacing w:line="360" w:lineRule="auto"/>
        <w:rPr>
          <w:b/>
          <w:bCs/>
        </w:rPr>
      </w:pPr>
    </w:p>
    <w:p w14:paraId="7B6AA468" w14:textId="3479B392" w:rsidR="00960356" w:rsidRPr="0017200B" w:rsidRDefault="00960356" w:rsidP="00960356">
      <w:pPr>
        <w:spacing w:line="360" w:lineRule="auto"/>
      </w:pPr>
      <w:r w:rsidRPr="0017200B">
        <w:t>Juvenile, [</w:t>
      </w:r>
      <w:r w:rsidR="00936B16" w:rsidRPr="0017200B">
        <w:t>Juvenile’s Initials</w:t>
      </w:r>
      <w:r w:rsidRPr="0017200B">
        <w:t>], by and through their attorney, _____________________, respectfully files this motion to remove [</w:t>
      </w:r>
      <w:r w:rsidR="00936B16" w:rsidRPr="0017200B">
        <w:t>Initials</w:t>
      </w:r>
      <w:r w:rsidRPr="0017200B">
        <w:t xml:space="preserve">] from room confinement and in support thereof, </w:t>
      </w:r>
      <w:r w:rsidR="0047040D" w:rsidRPr="0017200B">
        <w:t xml:space="preserve">avers </w:t>
      </w:r>
      <w:r w:rsidRPr="0017200B">
        <w:t>the following:</w:t>
      </w:r>
    </w:p>
    <w:p w14:paraId="4532236D" w14:textId="77777777" w:rsidR="00960356" w:rsidRPr="0017200B" w:rsidRDefault="00960356" w:rsidP="00960356">
      <w:pPr>
        <w:spacing w:line="360" w:lineRule="auto"/>
      </w:pPr>
    </w:p>
    <w:p w14:paraId="2F85F593" w14:textId="40D99CF1" w:rsidR="00960356" w:rsidRPr="0017200B" w:rsidRDefault="00960356" w:rsidP="00960356">
      <w:pPr>
        <w:spacing w:line="360" w:lineRule="auto"/>
        <w:rPr>
          <w:b/>
          <w:bCs/>
          <w:caps/>
        </w:rPr>
      </w:pPr>
      <w:r w:rsidRPr="0017200B">
        <w:tab/>
      </w:r>
      <w:r w:rsidRPr="0017200B">
        <w:tab/>
      </w:r>
      <w:r w:rsidRPr="0017200B">
        <w:tab/>
      </w:r>
      <w:r w:rsidRPr="0017200B">
        <w:tab/>
      </w:r>
      <w:r w:rsidRPr="0017200B">
        <w:rPr>
          <w:b/>
          <w:bCs/>
          <w:caps/>
        </w:rPr>
        <w:t>Factual Background</w:t>
      </w:r>
    </w:p>
    <w:p w14:paraId="7766AE2D" w14:textId="77777777" w:rsidR="00331DA0" w:rsidRPr="0017200B" w:rsidRDefault="00331DA0" w:rsidP="00960356">
      <w:pPr>
        <w:spacing w:line="360" w:lineRule="auto"/>
      </w:pPr>
    </w:p>
    <w:p w14:paraId="412ACE3C" w14:textId="2068F9C7" w:rsidR="00960356" w:rsidRPr="0017200B" w:rsidRDefault="00960356" w:rsidP="00960356">
      <w:pPr>
        <w:numPr>
          <w:ilvl w:val="0"/>
          <w:numId w:val="2"/>
        </w:numPr>
        <w:spacing w:line="360" w:lineRule="auto"/>
        <w:ind w:left="115" w:right="115" w:firstLine="72"/>
      </w:pPr>
      <w:r w:rsidRPr="0017200B">
        <w:t>On [November 11, 20XX], [</w:t>
      </w:r>
      <w:r w:rsidR="00936B16" w:rsidRPr="0017200B">
        <w:t>Initials</w:t>
      </w:r>
      <w:r w:rsidRPr="0017200B">
        <w:t xml:space="preserve">] was committed to the </w:t>
      </w:r>
      <w:r w:rsidRPr="0017200B">
        <w:rPr>
          <w:b/>
        </w:rPr>
        <w:t>[</w:t>
      </w:r>
      <w:r w:rsidRPr="0017200B">
        <w:t>the facility] in [City, State].</w:t>
      </w:r>
    </w:p>
    <w:p w14:paraId="2236B8BA" w14:textId="43376542" w:rsidR="00960356" w:rsidRPr="0017200B" w:rsidRDefault="00960356" w:rsidP="00960356">
      <w:pPr>
        <w:numPr>
          <w:ilvl w:val="0"/>
          <w:numId w:val="2"/>
        </w:numPr>
        <w:spacing w:line="360" w:lineRule="auto"/>
        <w:ind w:left="115" w:right="115" w:firstLine="72"/>
      </w:pPr>
      <w:r w:rsidRPr="0017200B">
        <w:t>[</w:t>
      </w:r>
      <w:r w:rsidR="00936B16" w:rsidRPr="0017200B">
        <w:t>Initials</w:t>
      </w:r>
      <w:r w:rsidRPr="0017200B">
        <w:t>] is [fifteen] years old.</w:t>
      </w:r>
    </w:p>
    <w:p w14:paraId="285984C0" w14:textId="354707B7" w:rsidR="00960356" w:rsidRPr="0017200B" w:rsidRDefault="00960356" w:rsidP="00960356">
      <w:pPr>
        <w:numPr>
          <w:ilvl w:val="0"/>
          <w:numId w:val="2"/>
        </w:numPr>
        <w:spacing w:line="360" w:lineRule="auto"/>
        <w:ind w:left="115" w:right="115" w:firstLine="72"/>
      </w:pPr>
      <w:r w:rsidRPr="0017200B">
        <w:t xml:space="preserve"> On [November 11, 20XX], [</w:t>
      </w:r>
      <w:r w:rsidR="00936B16" w:rsidRPr="0017200B">
        <w:t>Initials</w:t>
      </w:r>
      <w:r w:rsidRPr="0017200B">
        <w:t xml:space="preserve">] arrived at </w:t>
      </w:r>
      <w:r w:rsidRPr="0017200B">
        <w:rPr>
          <w:b/>
        </w:rPr>
        <w:t>[</w:t>
      </w:r>
      <w:r w:rsidRPr="0017200B">
        <w:t>the facility].</w:t>
      </w:r>
    </w:p>
    <w:p w14:paraId="0D4670AD" w14:textId="3A3ED242" w:rsidR="00960356" w:rsidRPr="0017200B" w:rsidRDefault="00960356" w:rsidP="00936B16">
      <w:pPr>
        <w:numPr>
          <w:ilvl w:val="0"/>
          <w:numId w:val="2"/>
        </w:numPr>
        <w:tabs>
          <w:tab w:val="left" w:pos="3780"/>
        </w:tabs>
        <w:spacing w:line="360" w:lineRule="auto"/>
        <w:ind w:right="115" w:hanging="533"/>
      </w:pPr>
      <w:r w:rsidRPr="0017200B">
        <w:t xml:space="preserve">Since arriving at </w:t>
      </w:r>
      <w:r w:rsidRPr="0017200B">
        <w:rPr>
          <w:b/>
        </w:rPr>
        <w:t>[</w:t>
      </w:r>
      <w:r w:rsidRPr="0017200B">
        <w:t>the facility], [</w:t>
      </w:r>
      <w:r w:rsidR="00936B16" w:rsidRPr="0017200B">
        <w:t>Initials</w:t>
      </w:r>
      <w:r w:rsidRPr="0017200B">
        <w:t>] has been placed in solitary confinement, also called room confinement</w:t>
      </w:r>
      <w:r w:rsidR="00936B16" w:rsidRPr="0017200B">
        <w:t>,</w:t>
      </w:r>
      <w:r w:rsidRPr="0017200B">
        <w:t xml:space="preserve"> on approximately [8] occasions. </w:t>
      </w:r>
    </w:p>
    <w:p w14:paraId="625D55CB" w14:textId="54967A21" w:rsidR="00960356" w:rsidRPr="0017200B" w:rsidRDefault="00960356" w:rsidP="00936B16">
      <w:pPr>
        <w:numPr>
          <w:ilvl w:val="0"/>
          <w:numId w:val="2"/>
        </w:numPr>
        <w:tabs>
          <w:tab w:val="left" w:pos="3780"/>
        </w:tabs>
        <w:spacing w:line="360" w:lineRule="auto"/>
        <w:ind w:right="115" w:hanging="533"/>
      </w:pPr>
      <w:r w:rsidRPr="0017200B">
        <w:t xml:space="preserve">Include description of facility practice of room confinement. Example: </w:t>
      </w:r>
      <w:r w:rsidR="00936B16" w:rsidRPr="0017200B">
        <w:t>[Initials]</w:t>
      </w:r>
      <w:r w:rsidRPr="0017200B">
        <w:t xml:space="preserve"> has been confined for five hours per day in</w:t>
      </w:r>
      <w:r w:rsidRPr="0017200B">
        <w:rPr>
          <w:spacing w:val="-2"/>
        </w:rPr>
        <w:t xml:space="preserve"> </w:t>
      </w:r>
      <w:r w:rsidRPr="0017200B">
        <w:t>a</w:t>
      </w:r>
      <w:r w:rsidRPr="0017200B">
        <w:rPr>
          <w:spacing w:val="-1"/>
        </w:rPr>
        <w:t xml:space="preserve"> single cell—for four days at a time—locked</w:t>
      </w:r>
      <w:r w:rsidRPr="0017200B">
        <w:rPr>
          <w:spacing w:val="35"/>
        </w:rPr>
        <w:t xml:space="preserve"> </w:t>
      </w:r>
      <w:r w:rsidRPr="0017200B">
        <w:t xml:space="preserve">behind a solid </w:t>
      </w:r>
      <w:r w:rsidRPr="0017200B">
        <w:rPr>
          <w:spacing w:val="-1"/>
        </w:rPr>
        <w:t>metal</w:t>
      </w:r>
      <w:r w:rsidRPr="0017200B">
        <w:t xml:space="preserve"> door, with no </w:t>
      </w:r>
      <w:r w:rsidRPr="0017200B">
        <w:rPr>
          <w:spacing w:val="-1"/>
        </w:rPr>
        <w:t>furniture</w:t>
      </w:r>
      <w:r w:rsidRPr="0017200B">
        <w:t xml:space="preserve"> other than a low </w:t>
      </w:r>
      <w:r w:rsidRPr="0017200B">
        <w:rPr>
          <w:spacing w:val="-1"/>
        </w:rPr>
        <w:t>bed</w:t>
      </w:r>
      <w:r w:rsidRPr="0017200B">
        <w:t xml:space="preserve"> and a combination toilet/sink,</w:t>
      </w:r>
      <w:r w:rsidRPr="0017200B">
        <w:rPr>
          <w:spacing w:val="23"/>
        </w:rPr>
        <w:t xml:space="preserve"> </w:t>
      </w:r>
      <w:r w:rsidRPr="0017200B">
        <w:t xml:space="preserve">with constant </w:t>
      </w:r>
      <w:r w:rsidRPr="0017200B">
        <w:rPr>
          <w:spacing w:val="-1"/>
        </w:rPr>
        <w:t>illumination,</w:t>
      </w:r>
      <w:r w:rsidRPr="0017200B">
        <w:t xml:space="preserve"> </w:t>
      </w:r>
      <w:r w:rsidRPr="0017200B">
        <w:rPr>
          <w:spacing w:val="-1"/>
        </w:rPr>
        <w:t>even</w:t>
      </w:r>
      <w:r w:rsidRPr="0017200B">
        <w:t xml:space="preserve"> at night, and with </w:t>
      </w:r>
      <w:r w:rsidRPr="0017200B">
        <w:rPr>
          <w:spacing w:val="-1"/>
        </w:rPr>
        <w:t>extremely</w:t>
      </w:r>
      <w:r w:rsidRPr="0017200B">
        <w:t xml:space="preserve"> </w:t>
      </w:r>
      <w:r w:rsidRPr="0017200B">
        <w:rPr>
          <w:spacing w:val="-1"/>
        </w:rPr>
        <w:t>limited</w:t>
      </w:r>
      <w:r w:rsidRPr="0017200B">
        <w:t xml:space="preserve"> access to personal</w:t>
      </w:r>
      <w:r w:rsidRPr="0017200B">
        <w:rPr>
          <w:spacing w:val="-1"/>
        </w:rPr>
        <w:t xml:space="preserve"> property;</w:t>
      </w:r>
      <w:r w:rsidRPr="0017200B">
        <w:rPr>
          <w:spacing w:val="65"/>
        </w:rPr>
        <w:t xml:space="preserve"> </w:t>
      </w:r>
      <w:r w:rsidRPr="0017200B">
        <w:t xml:space="preserve">hands shackled to a </w:t>
      </w:r>
      <w:r w:rsidRPr="0017200B">
        <w:rPr>
          <w:spacing w:val="-1"/>
        </w:rPr>
        <w:t>waist</w:t>
      </w:r>
      <w:r w:rsidRPr="0017200B">
        <w:t xml:space="preserve"> belt during the </w:t>
      </w:r>
      <w:r w:rsidRPr="0017200B">
        <w:rPr>
          <w:spacing w:val="-1"/>
        </w:rPr>
        <w:t>limited</w:t>
      </w:r>
      <w:r w:rsidRPr="0017200B">
        <w:t xml:space="preserve"> </w:t>
      </w:r>
      <w:r w:rsidRPr="0017200B">
        <w:rPr>
          <w:spacing w:val="-1"/>
        </w:rPr>
        <w:t xml:space="preserve">times </w:t>
      </w:r>
      <w:r w:rsidRPr="0017200B">
        <w:t>out of the cell</w:t>
      </w:r>
      <w:r w:rsidRPr="0017200B">
        <w:rPr>
          <w:spacing w:val="-1"/>
        </w:rPr>
        <w:t>;</w:t>
      </w:r>
      <w:r w:rsidRPr="0017200B">
        <w:t xml:space="preserve"> without access</w:t>
      </w:r>
      <w:r w:rsidRPr="0017200B">
        <w:rPr>
          <w:spacing w:val="-1"/>
        </w:rPr>
        <w:t xml:space="preserve"> </w:t>
      </w:r>
      <w:r w:rsidRPr="0017200B">
        <w:t xml:space="preserve">to </w:t>
      </w:r>
      <w:r w:rsidRPr="0017200B">
        <w:rPr>
          <w:spacing w:val="-1"/>
        </w:rPr>
        <w:t>educational</w:t>
      </w:r>
      <w:r w:rsidRPr="0017200B">
        <w:rPr>
          <w:spacing w:val="31"/>
        </w:rPr>
        <w:t xml:space="preserve"> </w:t>
      </w:r>
      <w:r w:rsidRPr="0017200B">
        <w:rPr>
          <w:spacing w:val="-1"/>
        </w:rPr>
        <w:t>and rehabilitative programming;</w:t>
      </w:r>
      <w:r w:rsidRPr="0017200B">
        <w:t xml:space="preserve"> </w:t>
      </w:r>
      <w:r w:rsidRPr="0017200B">
        <w:rPr>
          <w:spacing w:val="-1"/>
        </w:rPr>
        <w:t>and</w:t>
      </w:r>
      <w:r w:rsidRPr="0017200B">
        <w:t xml:space="preserve"> without access to meaningful</w:t>
      </w:r>
      <w:r w:rsidRPr="0017200B">
        <w:rPr>
          <w:spacing w:val="39"/>
        </w:rPr>
        <w:t xml:space="preserve"> </w:t>
      </w:r>
      <w:r w:rsidRPr="0017200B">
        <w:t xml:space="preserve">exercise and social </w:t>
      </w:r>
      <w:r w:rsidRPr="0017200B">
        <w:rPr>
          <w:spacing w:val="-1"/>
        </w:rPr>
        <w:t>interaction.</w:t>
      </w:r>
    </w:p>
    <w:p w14:paraId="5C31674A" w14:textId="77777777" w:rsidR="00A27C85" w:rsidRPr="0017200B" w:rsidRDefault="00A27C85" w:rsidP="00A27C85">
      <w:pPr>
        <w:tabs>
          <w:tab w:val="left" w:pos="3780"/>
        </w:tabs>
        <w:spacing w:line="360" w:lineRule="auto"/>
        <w:ind w:left="720" w:right="115"/>
      </w:pPr>
    </w:p>
    <w:p w14:paraId="02BBC634" w14:textId="3FA7EC65" w:rsidR="00122B94" w:rsidRPr="0017200B" w:rsidRDefault="00C52064" w:rsidP="00C52064">
      <w:pPr>
        <w:tabs>
          <w:tab w:val="left" w:pos="3780"/>
        </w:tabs>
        <w:spacing w:line="360" w:lineRule="auto"/>
        <w:ind w:left="720" w:right="115"/>
        <w:jc w:val="center"/>
        <w:rPr>
          <w:b/>
          <w:bCs/>
        </w:rPr>
      </w:pPr>
      <w:r w:rsidRPr="0017200B">
        <w:rPr>
          <w:b/>
          <w:bCs/>
        </w:rPr>
        <w:t>C</w:t>
      </w:r>
      <w:r w:rsidR="001949C4" w:rsidRPr="0017200B">
        <w:rPr>
          <w:b/>
          <w:bCs/>
        </w:rPr>
        <w:t>LAIMS</w:t>
      </w:r>
      <w:r w:rsidR="00A27C85" w:rsidRPr="0017200B">
        <w:rPr>
          <w:b/>
          <w:bCs/>
        </w:rPr>
        <w:t xml:space="preserve"> </w:t>
      </w:r>
    </w:p>
    <w:p w14:paraId="24B98037" w14:textId="77777777" w:rsidR="00A27C85" w:rsidRPr="0017200B" w:rsidRDefault="00A27C85" w:rsidP="00E51060">
      <w:pPr>
        <w:tabs>
          <w:tab w:val="left" w:pos="3780"/>
        </w:tabs>
        <w:spacing w:line="360" w:lineRule="auto"/>
        <w:ind w:left="720" w:right="115"/>
        <w:jc w:val="center"/>
        <w:rPr>
          <w:b/>
          <w:bCs/>
        </w:rPr>
      </w:pPr>
    </w:p>
    <w:p w14:paraId="6E2ACE73" w14:textId="77777777" w:rsidR="00122B94" w:rsidRPr="0017200B" w:rsidRDefault="00122B94" w:rsidP="00122B94">
      <w:pPr>
        <w:spacing w:line="360" w:lineRule="auto"/>
        <w:jc w:val="center"/>
        <w:rPr>
          <w:b/>
        </w:rPr>
      </w:pPr>
      <w:r w:rsidRPr="0017200B">
        <w:rPr>
          <w:b/>
        </w:rPr>
        <w:t>[THE FACILITY]’S USE OF SOLITARY CONFINEMENT IS IN VIOLATION OF NEBRASKA STATUTE 83-4,134.02.</w:t>
      </w:r>
    </w:p>
    <w:p w14:paraId="7B3EF25B" w14:textId="4BBEC0C3"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lastRenderedPageBreak/>
        <w:t xml:space="preserve">[The facility]’s use of solitary confinement violates [Initials]’s rights under Nebraska Statute 83-4,134.02. </w:t>
      </w:r>
    </w:p>
    <w:p w14:paraId="38E49282" w14:textId="77777777" w:rsidR="00122B94" w:rsidRPr="0017200B" w:rsidRDefault="00122B94" w:rsidP="00504D15">
      <w:pPr>
        <w:pStyle w:val="ListParagraph"/>
        <w:numPr>
          <w:ilvl w:val="0"/>
          <w:numId w:val="2"/>
        </w:numPr>
        <w:spacing w:line="360" w:lineRule="auto"/>
        <w:rPr>
          <w:rFonts w:ascii="Times New Roman" w:hAnsi="Times New Roman" w:cs="Times New Roman"/>
          <w:b/>
          <w:bCs/>
          <w:sz w:val="24"/>
          <w:szCs w:val="24"/>
        </w:rPr>
      </w:pPr>
      <w:r w:rsidRPr="0017200B">
        <w:rPr>
          <w:rFonts w:ascii="Times New Roman" w:hAnsi="Times New Roman" w:cs="Times New Roman"/>
          <w:sz w:val="24"/>
          <w:szCs w:val="24"/>
        </w:rPr>
        <w:t xml:space="preserve">Section 83-4,134.02 contains an itemized list of circumstances and reasons for which room confinement should not be used and includes [as a punishment or a disciplinary sanction; as a response to a staffing shortage; or as retaliation against the juvenile by staff.] </w:t>
      </w:r>
    </w:p>
    <w:p w14:paraId="6A876764" w14:textId="77777777" w:rsidR="00825C00" w:rsidRPr="0017200B" w:rsidRDefault="00122B94" w:rsidP="00825C00">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Section 83-4,134.02</w:t>
      </w:r>
      <w:r w:rsidRPr="0017200B">
        <w:rPr>
          <w:rFonts w:ascii="Times New Roman" w:hAnsi="Times New Roman" w:cs="Times New Roman"/>
          <w:b/>
          <w:bCs/>
          <w:sz w:val="24"/>
          <w:szCs w:val="24"/>
        </w:rPr>
        <w:t xml:space="preserve"> </w:t>
      </w:r>
      <w:r w:rsidRPr="0017200B">
        <w:rPr>
          <w:rFonts w:ascii="Times New Roman" w:hAnsi="Times New Roman" w:cs="Times New Roman"/>
          <w:sz w:val="24"/>
          <w:szCs w:val="24"/>
          <w:shd w:val="clear" w:color="auto" w:fill="FFFFFF"/>
        </w:rPr>
        <w:t xml:space="preserve">mandates that room confinement only be used after “all other less-restrictive alternatives have been exhausted and the juvenile poses an immediate and substantial risk of harm to self or others.” </w:t>
      </w:r>
    </w:p>
    <w:p w14:paraId="58F0697A" w14:textId="5743D7EF" w:rsidR="00825C00" w:rsidRPr="0017200B" w:rsidRDefault="00825C00" w:rsidP="00825C00">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shd w:val="clear" w:color="auto" w:fill="FFFFFF"/>
        </w:rPr>
        <w:t xml:space="preserve">Section </w:t>
      </w:r>
      <w:r w:rsidRPr="0017200B">
        <w:rPr>
          <w:rFonts w:ascii="Times New Roman" w:hAnsi="Times New Roman" w:cs="Times New Roman"/>
          <w:sz w:val="24"/>
          <w:szCs w:val="24"/>
        </w:rPr>
        <w:t>83-4,134.01(2)(a)  requires that “</w:t>
      </w:r>
      <w:r w:rsidRPr="0017200B">
        <w:rPr>
          <w:rFonts w:ascii="Times New Roman" w:hAnsi="Times New Roman" w:cs="Times New Roman"/>
          <w:sz w:val="24"/>
          <w:szCs w:val="24"/>
          <w:shd w:val="clear" w:color="auto" w:fill="FFFFFF"/>
        </w:rPr>
        <w:t>[r]</w:t>
      </w:r>
      <w:proofErr w:type="spellStart"/>
      <w:r w:rsidRPr="0017200B">
        <w:rPr>
          <w:rFonts w:ascii="Times New Roman" w:hAnsi="Times New Roman" w:cs="Times New Roman"/>
          <w:sz w:val="24"/>
          <w:szCs w:val="24"/>
          <w:shd w:val="clear" w:color="auto" w:fill="FFFFFF"/>
        </w:rPr>
        <w:t>oom</w:t>
      </w:r>
      <w:proofErr w:type="spellEnd"/>
      <w:r w:rsidRPr="0017200B">
        <w:rPr>
          <w:rFonts w:ascii="Times New Roman" w:hAnsi="Times New Roman" w:cs="Times New Roman"/>
          <w:sz w:val="24"/>
          <w:szCs w:val="24"/>
          <w:shd w:val="clear" w:color="auto" w:fill="FFFFFF"/>
        </w:rPr>
        <w:t xml:space="preserve"> confinement of a juvenile for longer than one hour during a twenty-four-hour period shall be documented and approved in writing by a supervisor in the juvenile facility” and shall include “the date of the occurrence; the race, ethnicity, age, and gender of the juvenile; the reason for placement of the juvenile in room confinement; an explanation of why less restrictive means were unsuccessful; the ultimate duration of the placement in room confinement; facility staffing levels at the time of confinement; and any incidents of self-harm or suicide committed by the juvenile while he or she was isolated.” </w:t>
      </w:r>
    </w:p>
    <w:p w14:paraId="18D2C1B3"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 xml:space="preserve">Section 83-4,134.02 </w:t>
      </w:r>
      <w:r w:rsidRPr="0017200B">
        <w:rPr>
          <w:rFonts w:ascii="Times New Roman" w:hAnsi="Times New Roman" w:cs="Times New Roman"/>
          <w:sz w:val="24"/>
          <w:szCs w:val="24"/>
          <w:shd w:val="clear" w:color="auto" w:fill="FFFFFF"/>
        </w:rPr>
        <w:t>requires that a juvenile “</w:t>
      </w:r>
      <w:r w:rsidRPr="0017200B">
        <w:rPr>
          <w:rFonts w:ascii="Times New Roman" w:hAnsi="Times New Roman" w:cs="Times New Roman"/>
          <w:sz w:val="24"/>
          <w:szCs w:val="24"/>
        </w:rPr>
        <w:t>not be held in room confinement longer than the minimum time required to eliminate the substantial and immediate risk of harm to self or others and shall be released from room confinement as soon as the substantial and immediate risk of harm to self or others is resolved” and that a juvenile “shall only be held in room confinement for a period that does not compromise or harm the mental or physical health of the juvenile.”</w:t>
      </w:r>
    </w:p>
    <w:p w14:paraId="685DADFE"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Additionally, Section 83-4,134.02 requires that a juvenile in confinement “be released immediately upon regaining sufficient control so as to no longer engage in behavior that threatens substantial and immediate risk of harm to self or others.”</w:t>
      </w:r>
    </w:p>
    <w:p w14:paraId="6CE8CB6D"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 xml:space="preserve">Section 83-4,134.02 requires notice of a juvenile’s placement in confinement to both the juvenile’s parent or guardian and attorney of record within one business day of placement in confinement. </w:t>
      </w:r>
    </w:p>
    <w:p w14:paraId="39D112DA"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Section 83-4,134.02 requires that “[a]</w:t>
      </w:r>
      <w:proofErr w:type="spellStart"/>
      <w:r w:rsidRPr="0017200B">
        <w:rPr>
          <w:rFonts w:ascii="Times New Roman" w:hAnsi="Times New Roman" w:cs="Times New Roman"/>
          <w:sz w:val="24"/>
          <w:szCs w:val="24"/>
        </w:rPr>
        <w:t>ll</w:t>
      </w:r>
      <w:proofErr w:type="spellEnd"/>
      <w:r w:rsidRPr="0017200B">
        <w:rPr>
          <w:rFonts w:ascii="Times New Roman" w:hAnsi="Times New Roman" w:cs="Times New Roman"/>
          <w:sz w:val="24"/>
          <w:szCs w:val="24"/>
        </w:rPr>
        <w:t xml:space="preserve"> rooms used for room confinement shall have adequate and operating lighting, heating and cooling, and ventilation for the comfort of </w:t>
      </w:r>
      <w:r w:rsidRPr="0017200B">
        <w:rPr>
          <w:rFonts w:ascii="Times New Roman" w:hAnsi="Times New Roman" w:cs="Times New Roman"/>
          <w:sz w:val="24"/>
          <w:szCs w:val="24"/>
        </w:rPr>
        <w:lastRenderedPageBreak/>
        <w:t>the juvenile. Rooms shall be clean and resistant to suicide and self-harm. Juveniles in room confinement shall have access to drinking water, toilet facilities, hygiene supplies, and reading materials approved by a licensed mental health professional.”</w:t>
      </w:r>
    </w:p>
    <w:p w14:paraId="24CD1195"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Section 83-4,134.02 requires that “[j]</w:t>
      </w:r>
      <w:proofErr w:type="spellStart"/>
      <w:r w:rsidRPr="0017200B">
        <w:rPr>
          <w:rFonts w:ascii="Times New Roman" w:hAnsi="Times New Roman" w:cs="Times New Roman"/>
          <w:sz w:val="24"/>
          <w:szCs w:val="24"/>
        </w:rPr>
        <w:t>uveniles</w:t>
      </w:r>
      <w:proofErr w:type="spellEnd"/>
      <w:r w:rsidRPr="0017200B">
        <w:rPr>
          <w:rFonts w:ascii="Times New Roman" w:hAnsi="Times New Roman" w:cs="Times New Roman"/>
          <w:sz w:val="24"/>
          <w:szCs w:val="24"/>
        </w:rPr>
        <w:t xml:space="preserve"> in room confinement shall have the same access as provided to juveniles in the general population of the facility to meals, contact with parents or legal guardians, legal assistance, and access to educational programming.” </w:t>
      </w:r>
    </w:p>
    <w:p w14:paraId="6A28598B" w14:textId="77777777" w:rsidR="00122B94" w:rsidRPr="0017200B" w:rsidRDefault="00122B94" w:rsidP="00504D15">
      <w:pPr>
        <w:pStyle w:val="ListParagraph"/>
        <w:numPr>
          <w:ilvl w:val="0"/>
          <w:numId w:val="2"/>
        </w:numPr>
        <w:spacing w:line="360" w:lineRule="auto"/>
        <w:rPr>
          <w:rFonts w:ascii="Times New Roman" w:hAnsi="Times New Roman" w:cs="Times New Roman"/>
          <w:sz w:val="24"/>
          <w:szCs w:val="24"/>
        </w:rPr>
      </w:pPr>
      <w:r w:rsidRPr="0017200B">
        <w:rPr>
          <w:rFonts w:ascii="Times New Roman" w:hAnsi="Times New Roman" w:cs="Times New Roman"/>
          <w:sz w:val="24"/>
          <w:szCs w:val="24"/>
        </w:rPr>
        <w:t>Section 83-4,134.02 requires that “[j]</w:t>
      </w:r>
      <w:proofErr w:type="spellStart"/>
      <w:r w:rsidRPr="0017200B">
        <w:rPr>
          <w:rFonts w:ascii="Times New Roman" w:hAnsi="Times New Roman" w:cs="Times New Roman"/>
          <w:sz w:val="24"/>
          <w:szCs w:val="24"/>
        </w:rPr>
        <w:t>uveniles</w:t>
      </w:r>
      <w:proofErr w:type="spellEnd"/>
      <w:r w:rsidRPr="0017200B">
        <w:rPr>
          <w:rFonts w:ascii="Times New Roman" w:hAnsi="Times New Roman" w:cs="Times New Roman"/>
          <w:sz w:val="24"/>
          <w:szCs w:val="24"/>
        </w:rPr>
        <w:t xml:space="preserve"> in room confinement shall have access to appropriate medical and mental health services. Mental health staff shall promptly provide mental health services as needed.”</w:t>
      </w:r>
    </w:p>
    <w:p w14:paraId="29001039" w14:textId="42487B61" w:rsidR="00122B94" w:rsidRPr="0017200B" w:rsidRDefault="00122B94" w:rsidP="00504D15">
      <w:pPr>
        <w:pStyle w:val="ListParagraph"/>
        <w:numPr>
          <w:ilvl w:val="0"/>
          <w:numId w:val="2"/>
        </w:numPr>
        <w:spacing w:line="360" w:lineRule="auto"/>
        <w:rPr>
          <w:rFonts w:ascii="Times New Roman" w:hAnsi="Times New Roman" w:cs="Times New Roman"/>
          <w:b/>
          <w:bCs/>
          <w:sz w:val="24"/>
          <w:szCs w:val="24"/>
        </w:rPr>
      </w:pPr>
      <w:r w:rsidRPr="0017200B">
        <w:rPr>
          <w:rFonts w:ascii="Times New Roman" w:hAnsi="Times New Roman" w:cs="Times New Roman"/>
          <w:sz w:val="24"/>
          <w:szCs w:val="24"/>
        </w:rPr>
        <w:t>Section 83-4,134.02 requires that “</w:t>
      </w:r>
      <w:r w:rsidR="00825C00" w:rsidRPr="0017200B">
        <w:rPr>
          <w:rFonts w:ascii="Times New Roman" w:hAnsi="Times New Roman" w:cs="Times New Roman"/>
          <w:sz w:val="24"/>
          <w:szCs w:val="24"/>
        </w:rPr>
        <w:t>[j]</w:t>
      </w:r>
      <w:proofErr w:type="spellStart"/>
      <w:r w:rsidRPr="0017200B">
        <w:rPr>
          <w:rFonts w:ascii="Times New Roman" w:hAnsi="Times New Roman" w:cs="Times New Roman"/>
          <w:sz w:val="24"/>
          <w:szCs w:val="24"/>
        </w:rPr>
        <w:t>uveniles</w:t>
      </w:r>
      <w:proofErr w:type="spellEnd"/>
      <w:r w:rsidRPr="0017200B">
        <w:rPr>
          <w:rFonts w:ascii="Times New Roman" w:hAnsi="Times New Roman" w:cs="Times New Roman"/>
          <w:sz w:val="24"/>
          <w:szCs w:val="24"/>
        </w:rPr>
        <w:t xml:space="preserve"> in room confinement shall be continuously monitored by staff of the facility. Continuous monitoring may be accomplished through regular in-person visits to the confined juvenile which may also be supplemented by electronic video monitoring.” </w:t>
      </w:r>
    </w:p>
    <w:p w14:paraId="51725296" w14:textId="2661FF7F" w:rsidR="00833D5C" w:rsidRPr="0017200B" w:rsidRDefault="00122B94" w:rsidP="00C70BA1">
      <w:pPr>
        <w:pStyle w:val="ListParagraph"/>
        <w:numPr>
          <w:ilvl w:val="0"/>
          <w:numId w:val="2"/>
        </w:numPr>
        <w:spacing w:line="360" w:lineRule="auto"/>
        <w:rPr>
          <w:rFonts w:ascii="Times New Roman" w:hAnsi="Times New Roman" w:cs="Times New Roman"/>
          <w:b/>
          <w:bCs/>
          <w:sz w:val="24"/>
          <w:szCs w:val="24"/>
        </w:rPr>
      </w:pPr>
      <w:r w:rsidRPr="0017200B">
        <w:rPr>
          <w:rFonts w:ascii="Times New Roman" w:hAnsi="Times New Roman" w:cs="Times New Roman"/>
          <w:sz w:val="24"/>
          <w:szCs w:val="24"/>
        </w:rPr>
        <w:t xml:space="preserve">Insert relevant facts about how the applicable provisions above have been violated. </w:t>
      </w:r>
    </w:p>
    <w:p w14:paraId="541018C0" w14:textId="77777777" w:rsidR="00960356" w:rsidRPr="0017200B" w:rsidRDefault="00960356" w:rsidP="00960356">
      <w:pPr>
        <w:pStyle w:val="BodyText"/>
        <w:tabs>
          <w:tab w:val="left" w:pos="1560"/>
        </w:tabs>
        <w:spacing w:before="0" w:line="360" w:lineRule="auto"/>
        <w:ind w:right="113" w:firstLine="0"/>
        <w:rPr>
          <w:rFonts w:cs="Times New Roman"/>
        </w:rPr>
      </w:pPr>
    </w:p>
    <w:p w14:paraId="0892501A" w14:textId="651A5BC0" w:rsidR="00960356" w:rsidRPr="0017200B" w:rsidRDefault="00960356" w:rsidP="00960356">
      <w:pPr>
        <w:pStyle w:val="ListParagraph"/>
        <w:spacing w:line="360" w:lineRule="auto"/>
        <w:ind w:left="240" w:right="295"/>
        <w:jc w:val="center"/>
        <w:rPr>
          <w:rFonts w:ascii="Times New Roman" w:eastAsia="Times New Roman" w:hAnsi="Times New Roman" w:cs="Times New Roman"/>
          <w:b/>
          <w:bCs/>
          <w:spacing w:val="-1"/>
          <w:sz w:val="24"/>
          <w:szCs w:val="24"/>
        </w:rPr>
      </w:pPr>
      <w:r w:rsidRPr="0017200B">
        <w:rPr>
          <w:rFonts w:ascii="Times New Roman" w:hAnsi="Times New Roman" w:cs="Times New Roman"/>
          <w:b/>
          <w:sz w:val="24"/>
          <w:szCs w:val="24"/>
        </w:rPr>
        <w:t>[THE FACILITY]’S</w:t>
      </w:r>
      <w:r w:rsidRPr="0017200B">
        <w:rPr>
          <w:rFonts w:ascii="Times New Roman" w:eastAsia="Times New Roman" w:hAnsi="Times New Roman" w:cs="Times New Roman"/>
          <w:b/>
          <w:bCs/>
          <w:sz w:val="24"/>
          <w:szCs w:val="24"/>
        </w:rPr>
        <w:t xml:space="preserve"> USE OF </w:t>
      </w:r>
      <w:r w:rsidRPr="0017200B">
        <w:rPr>
          <w:rFonts w:ascii="Times New Roman" w:eastAsia="Times New Roman" w:hAnsi="Times New Roman" w:cs="Times New Roman"/>
          <w:b/>
          <w:bCs/>
          <w:spacing w:val="-1"/>
          <w:sz w:val="24"/>
          <w:szCs w:val="24"/>
        </w:rPr>
        <w:t>SOLITARY CONFINEMENT VIOLATES [</w:t>
      </w:r>
      <w:r w:rsidR="00936B16" w:rsidRPr="0017200B">
        <w:rPr>
          <w:rFonts w:ascii="Times New Roman" w:eastAsia="Times New Roman" w:hAnsi="Times New Roman" w:cs="Times New Roman"/>
          <w:b/>
          <w:bCs/>
          <w:spacing w:val="-1"/>
          <w:sz w:val="24"/>
          <w:szCs w:val="24"/>
        </w:rPr>
        <w:t>Initials</w:t>
      </w:r>
      <w:r w:rsidRPr="0017200B">
        <w:rPr>
          <w:rFonts w:ascii="Times New Roman" w:eastAsia="Times New Roman" w:hAnsi="Times New Roman" w:cs="Times New Roman"/>
          <w:b/>
          <w:bCs/>
          <w:spacing w:val="-1"/>
          <w:sz w:val="24"/>
          <w:szCs w:val="24"/>
        </w:rPr>
        <w:t xml:space="preserve">]’s </w:t>
      </w:r>
      <w:r w:rsidR="00853E94" w:rsidRPr="0017200B">
        <w:rPr>
          <w:rFonts w:ascii="Times New Roman" w:eastAsia="Times New Roman" w:hAnsi="Times New Roman" w:cs="Times New Roman"/>
          <w:b/>
          <w:bCs/>
          <w:spacing w:val="-1"/>
          <w:sz w:val="24"/>
          <w:szCs w:val="24"/>
        </w:rPr>
        <w:t xml:space="preserve">RIGHTS UNDER THE </w:t>
      </w:r>
      <w:r w:rsidRPr="0017200B">
        <w:rPr>
          <w:rFonts w:ascii="Times New Roman" w:eastAsia="Times New Roman" w:hAnsi="Times New Roman" w:cs="Times New Roman"/>
          <w:b/>
          <w:bCs/>
          <w:spacing w:val="-1"/>
          <w:sz w:val="24"/>
          <w:szCs w:val="24"/>
        </w:rPr>
        <w:t>FOURTEENTH</w:t>
      </w:r>
      <w:r w:rsidRPr="0017200B">
        <w:rPr>
          <w:rFonts w:ascii="Times New Roman" w:eastAsia="Times New Roman" w:hAnsi="Times New Roman" w:cs="Times New Roman"/>
          <w:b/>
          <w:bCs/>
          <w:sz w:val="24"/>
          <w:szCs w:val="24"/>
        </w:rPr>
        <w:t xml:space="preserve"> AMENDMENT </w:t>
      </w:r>
    </w:p>
    <w:p w14:paraId="70179A75" w14:textId="77777777" w:rsidR="00960356" w:rsidRPr="0017200B" w:rsidRDefault="00960356" w:rsidP="00853E94">
      <w:pPr>
        <w:spacing w:line="360" w:lineRule="auto"/>
        <w:ind w:right="295"/>
      </w:pPr>
    </w:p>
    <w:p w14:paraId="553A8FFC" w14:textId="0C9CD641" w:rsidR="00CF3543" w:rsidRPr="0017200B" w:rsidRDefault="00960356" w:rsidP="00123B05">
      <w:pPr>
        <w:pStyle w:val="BodyText"/>
        <w:numPr>
          <w:ilvl w:val="0"/>
          <w:numId w:val="2"/>
        </w:numPr>
        <w:tabs>
          <w:tab w:val="left" w:pos="1560"/>
        </w:tabs>
        <w:spacing w:before="0" w:line="360" w:lineRule="auto"/>
        <w:ind w:right="113"/>
        <w:rPr>
          <w:rFonts w:cs="Times New Roman"/>
        </w:rPr>
      </w:pPr>
      <w:r w:rsidRPr="0017200B">
        <w:rPr>
          <w:rFonts w:cs="Times New Roman"/>
        </w:rPr>
        <w:t xml:space="preserve">The Fourteenth </w:t>
      </w:r>
      <w:r w:rsidRPr="0017200B">
        <w:rPr>
          <w:rFonts w:cs="Times New Roman"/>
          <w:spacing w:val="-1"/>
        </w:rPr>
        <w:t>Amendment</w:t>
      </w:r>
      <w:r w:rsidRPr="0017200B">
        <w:rPr>
          <w:rFonts w:cs="Times New Roman"/>
        </w:rPr>
        <w:t xml:space="preserve"> of the United States </w:t>
      </w:r>
      <w:r w:rsidRPr="0017200B">
        <w:rPr>
          <w:rFonts w:cs="Times New Roman"/>
          <w:spacing w:val="-1"/>
        </w:rPr>
        <w:t>Constitution</w:t>
      </w:r>
      <w:r w:rsidRPr="0017200B">
        <w:rPr>
          <w:rFonts w:cs="Times New Roman"/>
        </w:rPr>
        <w:t xml:space="preserve"> </w:t>
      </w:r>
      <w:r w:rsidRPr="0017200B">
        <w:rPr>
          <w:rFonts w:cs="Times New Roman"/>
          <w:spacing w:val="-1"/>
        </w:rPr>
        <w:t>protects the</w:t>
      </w:r>
      <w:r w:rsidRPr="0017200B">
        <w:rPr>
          <w:rFonts w:cs="Times New Roman"/>
          <w:spacing w:val="34"/>
        </w:rPr>
        <w:t xml:space="preserve"> </w:t>
      </w:r>
      <w:r w:rsidRPr="0017200B">
        <w:rPr>
          <w:rFonts w:cs="Times New Roman"/>
        </w:rPr>
        <w:t>substantive due process rights of</w:t>
      </w:r>
      <w:r w:rsidRPr="0017200B">
        <w:rPr>
          <w:rFonts w:cs="Times New Roman"/>
          <w:spacing w:val="-1"/>
        </w:rPr>
        <w:t xml:space="preserve"> [</w:t>
      </w:r>
      <w:r w:rsidR="00936B16" w:rsidRPr="0017200B">
        <w:rPr>
          <w:rFonts w:cs="Times New Roman"/>
        </w:rPr>
        <w:t>Initials</w:t>
      </w:r>
      <w:r w:rsidRPr="0017200B">
        <w:rPr>
          <w:rFonts w:cs="Times New Roman"/>
        </w:rPr>
        <w:t xml:space="preserve">], including a right to a </w:t>
      </w:r>
      <w:r w:rsidRPr="0017200B">
        <w:rPr>
          <w:rFonts w:cs="Times New Roman"/>
          <w:spacing w:val="-1"/>
        </w:rPr>
        <w:t>rehabilitative environment</w:t>
      </w:r>
      <w:r w:rsidRPr="0017200B">
        <w:rPr>
          <w:rFonts w:cs="Times New Roman"/>
        </w:rPr>
        <w:t xml:space="preserve"> and </w:t>
      </w:r>
      <w:r w:rsidRPr="0017200B">
        <w:rPr>
          <w:rFonts w:cs="Times New Roman"/>
          <w:spacing w:val="-1"/>
        </w:rPr>
        <w:t>rehabilitative treatment.</w:t>
      </w:r>
      <w:r w:rsidR="00FF303F" w:rsidRPr="0017200B">
        <w:rPr>
          <w:rFonts w:cs="Times New Roman"/>
          <w:spacing w:val="-1"/>
        </w:rPr>
        <w:t xml:space="preserve"> </w:t>
      </w:r>
    </w:p>
    <w:p w14:paraId="142DE478" w14:textId="53A3FE29" w:rsidR="00CF3543" w:rsidRPr="0017200B" w:rsidRDefault="00960356" w:rsidP="00E51060">
      <w:pPr>
        <w:pStyle w:val="BodyText"/>
        <w:numPr>
          <w:ilvl w:val="0"/>
          <w:numId w:val="2"/>
        </w:numPr>
        <w:tabs>
          <w:tab w:val="left" w:pos="1540"/>
        </w:tabs>
        <w:spacing w:before="0" w:line="360" w:lineRule="auto"/>
        <w:ind w:right="115"/>
        <w:rPr>
          <w:rFonts w:cs="Times New Roman"/>
        </w:rPr>
      </w:pPr>
      <w:r w:rsidRPr="0017200B">
        <w:rPr>
          <w:rFonts w:cs="Times New Roman"/>
        </w:rPr>
        <w:t xml:space="preserve">This use of solitary </w:t>
      </w:r>
      <w:r w:rsidRPr="0017200B">
        <w:rPr>
          <w:rFonts w:cs="Times New Roman"/>
          <w:spacing w:val="-1"/>
        </w:rPr>
        <w:t>confinement</w:t>
      </w:r>
      <w:r w:rsidRPr="0017200B">
        <w:rPr>
          <w:rFonts w:cs="Times New Roman"/>
        </w:rPr>
        <w:t xml:space="preserve"> deprives [</w:t>
      </w:r>
      <w:r w:rsidR="00936B16" w:rsidRPr="0017200B">
        <w:rPr>
          <w:rFonts w:cs="Times New Roman"/>
        </w:rPr>
        <w:t>Initials</w:t>
      </w:r>
      <w:r w:rsidRPr="0017200B">
        <w:rPr>
          <w:rFonts w:cs="Times New Roman"/>
        </w:rPr>
        <w:t xml:space="preserve">] of their </w:t>
      </w:r>
      <w:r w:rsidRPr="0017200B">
        <w:rPr>
          <w:rFonts w:cs="Times New Roman"/>
          <w:spacing w:val="-1"/>
        </w:rPr>
        <w:t>substantive due</w:t>
      </w:r>
      <w:r w:rsidRPr="0017200B">
        <w:rPr>
          <w:rFonts w:cs="Times New Roman"/>
          <w:spacing w:val="20"/>
        </w:rPr>
        <w:t xml:space="preserve"> </w:t>
      </w:r>
      <w:r w:rsidRPr="0017200B">
        <w:rPr>
          <w:rFonts w:cs="Times New Roman"/>
        </w:rPr>
        <w:t xml:space="preserve">process right to </w:t>
      </w:r>
      <w:r w:rsidRPr="0017200B">
        <w:rPr>
          <w:rFonts w:cs="Times New Roman"/>
          <w:spacing w:val="-1"/>
        </w:rPr>
        <w:t>rehabilitative</w:t>
      </w:r>
      <w:r w:rsidRPr="0017200B">
        <w:rPr>
          <w:rFonts w:cs="Times New Roman"/>
        </w:rPr>
        <w:t xml:space="preserve"> </w:t>
      </w:r>
      <w:r w:rsidRPr="0017200B">
        <w:rPr>
          <w:rFonts w:cs="Times New Roman"/>
          <w:spacing w:val="-1"/>
        </w:rPr>
        <w:t>treatment</w:t>
      </w:r>
      <w:r w:rsidRPr="0017200B">
        <w:rPr>
          <w:rFonts w:cs="Times New Roman"/>
        </w:rPr>
        <w:t xml:space="preserve"> and a rehabilitative</w:t>
      </w:r>
      <w:r w:rsidRPr="0017200B">
        <w:rPr>
          <w:rFonts w:cs="Times New Roman"/>
          <w:spacing w:val="-3"/>
        </w:rPr>
        <w:t xml:space="preserve"> </w:t>
      </w:r>
      <w:r w:rsidRPr="0017200B">
        <w:rPr>
          <w:rFonts w:cs="Times New Roman"/>
          <w:spacing w:val="-1"/>
        </w:rPr>
        <w:t>environment,</w:t>
      </w:r>
      <w:r w:rsidRPr="0017200B">
        <w:rPr>
          <w:rFonts w:cs="Times New Roman"/>
        </w:rPr>
        <w:t xml:space="preserve"> in violation of the</w:t>
      </w:r>
      <w:r w:rsidRPr="0017200B">
        <w:rPr>
          <w:rFonts w:cs="Times New Roman"/>
          <w:spacing w:val="57"/>
        </w:rPr>
        <w:t xml:space="preserve"> </w:t>
      </w:r>
      <w:r w:rsidRPr="0017200B">
        <w:rPr>
          <w:rFonts w:cs="Times New Roman"/>
        </w:rPr>
        <w:t xml:space="preserve">Fourteenth </w:t>
      </w:r>
      <w:r w:rsidRPr="0017200B">
        <w:rPr>
          <w:rFonts w:cs="Times New Roman"/>
          <w:spacing w:val="-1"/>
        </w:rPr>
        <w:t>Amendment.</w:t>
      </w:r>
    </w:p>
    <w:p w14:paraId="555A4EEC" w14:textId="3DEEB31D" w:rsidR="004312BA" w:rsidRPr="0017200B" w:rsidRDefault="004312BA" w:rsidP="004312BA">
      <w:pPr>
        <w:pStyle w:val="BodyText"/>
        <w:numPr>
          <w:ilvl w:val="0"/>
          <w:numId w:val="2"/>
        </w:numPr>
        <w:tabs>
          <w:tab w:val="left" w:pos="1540"/>
        </w:tabs>
        <w:spacing w:before="0" w:line="360" w:lineRule="auto"/>
        <w:ind w:right="115"/>
        <w:rPr>
          <w:rFonts w:cs="Times New Roman"/>
        </w:rPr>
      </w:pPr>
      <w:r w:rsidRPr="0017200B">
        <w:rPr>
          <w:rFonts w:cs="Times New Roman"/>
          <w:spacing w:val="-1"/>
        </w:rPr>
        <w:t xml:space="preserve"> [The Facility]’s use of </w:t>
      </w:r>
      <w:r w:rsidR="00DF6CBB" w:rsidRPr="0017200B">
        <w:rPr>
          <w:rFonts w:cs="Times New Roman"/>
          <w:spacing w:val="-1"/>
        </w:rPr>
        <w:t>solitary confinement on [Initials] was</w:t>
      </w:r>
      <w:r w:rsidR="00CC3714" w:rsidRPr="0017200B">
        <w:rPr>
          <w:rFonts w:cs="Times New Roman"/>
          <w:spacing w:val="-1"/>
        </w:rPr>
        <w:t xml:space="preserve"> [include one of the following]:</w:t>
      </w:r>
      <w:r w:rsidR="00DF6CBB" w:rsidRPr="0017200B">
        <w:rPr>
          <w:rFonts w:cs="Times New Roman"/>
          <w:spacing w:val="-1"/>
        </w:rPr>
        <w:t xml:space="preserve"> </w:t>
      </w:r>
      <w:r w:rsidR="004320F1" w:rsidRPr="0017200B">
        <w:rPr>
          <w:rFonts w:cs="Times New Roman"/>
          <w:spacing w:val="-1"/>
        </w:rPr>
        <w:t xml:space="preserve">1) </w:t>
      </w:r>
      <w:r w:rsidR="00DF6CBB" w:rsidRPr="0017200B">
        <w:rPr>
          <w:rFonts w:cs="Times New Roman"/>
          <w:spacing w:val="-1"/>
        </w:rPr>
        <w:t>intended to punish [him/her]</w:t>
      </w:r>
      <w:r w:rsidR="0008586D" w:rsidRPr="0017200B">
        <w:rPr>
          <w:rFonts w:cs="Times New Roman"/>
          <w:spacing w:val="-1"/>
        </w:rPr>
        <w:t xml:space="preserve"> add explanation as to how]</w:t>
      </w:r>
      <w:r w:rsidR="00AB14D1" w:rsidRPr="0017200B">
        <w:rPr>
          <w:rFonts w:cs="Times New Roman"/>
          <w:spacing w:val="-1"/>
        </w:rPr>
        <w:t xml:space="preserve">, </w:t>
      </w:r>
      <w:r w:rsidR="004320F1" w:rsidRPr="0017200B">
        <w:rPr>
          <w:rFonts w:cs="Times New Roman"/>
          <w:spacing w:val="-1"/>
        </w:rPr>
        <w:t xml:space="preserve">2) </w:t>
      </w:r>
      <w:r w:rsidR="00AB14D1" w:rsidRPr="0017200B">
        <w:rPr>
          <w:rFonts w:cs="Times New Roman"/>
          <w:spacing w:val="-1"/>
        </w:rPr>
        <w:t xml:space="preserve">served </w:t>
      </w:r>
      <w:r w:rsidR="00243988" w:rsidRPr="0017200B">
        <w:rPr>
          <w:rFonts w:cs="Times New Roman"/>
          <w:spacing w:val="-1"/>
        </w:rPr>
        <w:t>no legitimate government purpose</w:t>
      </w:r>
      <w:r w:rsidR="004320F1" w:rsidRPr="0017200B">
        <w:rPr>
          <w:rFonts w:cs="Times New Roman"/>
          <w:spacing w:val="-1"/>
        </w:rPr>
        <w:t xml:space="preserve"> [add explanation that it did not improve safety as [Initial] was not a threat to [himself/herself] or others</w:t>
      </w:r>
      <w:r w:rsidR="0086140C" w:rsidRPr="0017200B">
        <w:rPr>
          <w:rFonts w:cs="Times New Roman"/>
          <w:spacing w:val="-1"/>
        </w:rPr>
        <w:t xml:space="preserve">, 3) objectively, was not rationally related to </w:t>
      </w:r>
      <w:r w:rsidR="0086140C" w:rsidRPr="0017200B">
        <w:rPr>
          <w:rFonts w:cs="Times New Roman"/>
        </w:rPr>
        <w:t>a legitimate nonpunitive governmental purpose</w:t>
      </w:r>
      <w:r w:rsidR="00624C44" w:rsidRPr="0017200B">
        <w:rPr>
          <w:rFonts w:cs="Times New Roman"/>
        </w:rPr>
        <w:t xml:space="preserve"> [explanation] 4)</w:t>
      </w:r>
      <w:r w:rsidR="0086140C" w:rsidRPr="0017200B">
        <w:rPr>
          <w:rFonts w:cs="Times New Roman"/>
        </w:rPr>
        <w:t xml:space="preserve"> that the actions appear excessive in relation to that purpose </w:t>
      </w:r>
      <w:r w:rsidR="00624C44" w:rsidRPr="0017200B">
        <w:rPr>
          <w:rFonts w:cs="Times New Roman"/>
        </w:rPr>
        <w:t>[</w:t>
      </w:r>
      <w:r w:rsidR="0086140C" w:rsidRPr="0017200B">
        <w:rPr>
          <w:rFonts w:cs="Times New Roman"/>
        </w:rPr>
        <w:t>explanation</w:t>
      </w:r>
      <w:r w:rsidR="00624C44" w:rsidRPr="0017200B">
        <w:rPr>
          <w:rFonts w:cs="Times New Roman"/>
        </w:rPr>
        <w:t>]</w:t>
      </w:r>
      <w:r w:rsidR="0086140C" w:rsidRPr="0017200B">
        <w:rPr>
          <w:rFonts w:cs="Times New Roman"/>
        </w:rPr>
        <w:t>.</w:t>
      </w:r>
    </w:p>
    <w:p w14:paraId="2DEC86C0" w14:textId="573D5BA9" w:rsidR="00960356" w:rsidRPr="0017200B" w:rsidRDefault="00AF03FF" w:rsidP="00123B05">
      <w:r w:rsidRPr="0017200B">
        <w:rPr>
          <w:sz w:val="18"/>
          <w:szCs w:val="18"/>
        </w:rPr>
        <w:lastRenderedPageBreak/>
        <w:br/>
      </w:r>
    </w:p>
    <w:p w14:paraId="65FA40D9" w14:textId="6BE8FF55" w:rsidR="00960356" w:rsidRPr="0017200B" w:rsidRDefault="00960356" w:rsidP="00960356">
      <w:pPr>
        <w:pStyle w:val="ListParagraph"/>
        <w:spacing w:line="360" w:lineRule="auto"/>
        <w:ind w:left="240" w:right="295"/>
        <w:jc w:val="center"/>
        <w:rPr>
          <w:rFonts w:ascii="Times New Roman" w:eastAsia="Times New Roman" w:hAnsi="Times New Roman" w:cs="Times New Roman"/>
          <w:b/>
          <w:bCs/>
          <w:spacing w:val="-1"/>
          <w:sz w:val="24"/>
          <w:szCs w:val="24"/>
        </w:rPr>
      </w:pPr>
      <w:r w:rsidRPr="0017200B">
        <w:rPr>
          <w:rFonts w:ascii="Times New Roman" w:hAnsi="Times New Roman" w:cs="Times New Roman"/>
          <w:b/>
          <w:bCs/>
          <w:sz w:val="24"/>
          <w:szCs w:val="24"/>
        </w:rPr>
        <w:t>[THE FACILITY]’S</w:t>
      </w:r>
      <w:r w:rsidRPr="0017200B">
        <w:rPr>
          <w:rFonts w:ascii="Times New Roman" w:eastAsia="Times New Roman" w:hAnsi="Times New Roman" w:cs="Times New Roman"/>
          <w:b/>
          <w:bCs/>
          <w:sz w:val="24"/>
          <w:szCs w:val="24"/>
        </w:rPr>
        <w:t xml:space="preserve"> USE OF </w:t>
      </w:r>
      <w:r w:rsidRPr="0017200B">
        <w:rPr>
          <w:rFonts w:ascii="Times New Roman" w:eastAsia="Times New Roman" w:hAnsi="Times New Roman" w:cs="Times New Roman"/>
          <w:b/>
          <w:bCs/>
          <w:spacing w:val="-1"/>
          <w:sz w:val="24"/>
          <w:szCs w:val="24"/>
        </w:rPr>
        <w:t>SOLITARY CONFINEMENT VIOLATES [</w:t>
      </w:r>
      <w:r w:rsidR="00936B16" w:rsidRPr="0017200B">
        <w:rPr>
          <w:rFonts w:ascii="Times New Roman" w:eastAsia="Times New Roman" w:hAnsi="Times New Roman" w:cs="Times New Roman"/>
          <w:b/>
          <w:bCs/>
          <w:spacing w:val="-1"/>
          <w:sz w:val="24"/>
          <w:szCs w:val="24"/>
        </w:rPr>
        <w:t>Initials</w:t>
      </w:r>
      <w:r w:rsidRPr="0017200B">
        <w:rPr>
          <w:rFonts w:ascii="Times New Roman" w:eastAsia="Times New Roman" w:hAnsi="Times New Roman" w:cs="Times New Roman"/>
          <w:b/>
          <w:bCs/>
          <w:spacing w:val="-1"/>
          <w:sz w:val="24"/>
          <w:szCs w:val="24"/>
        </w:rPr>
        <w:t xml:space="preserve">]’s EIGHTH </w:t>
      </w:r>
      <w:r w:rsidRPr="0017200B">
        <w:rPr>
          <w:rFonts w:ascii="Times New Roman" w:eastAsia="Times New Roman" w:hAnsi="Times New Roman" w:cs="Times New Roman"/>
          <w:b/>
          <w:bCs/>
          <w:sz w:val="24"/>
          <w:szCs w:val="24"/>
        </w:rPr>
        <w:t>AMENDMENT</w:t>
      </w:r>
      <w:r w:rsidRPr="0017200B">
        <w:rPr>
          <w:rFonts w:ascii="Times New Roman" w:eastAsia="Times New Roman" w:hAnsi="Times New Roman" w:cs="Times New Roman"/>
          <w:b/>
          <w:bCs/>
          <w:spacing w:val="41"/>
          <w:sz w:val="24"/>
          <w:szCs w:val="24"/>
        </w:rPr>
        <w:t xml:space="preserve"> </w:t>
      </w:r>
      <w:r w:rsidRPr="0017200B">
        <w:rPr>
          <w:rFonts w:ascii="Times New Roman" w:eastAsia="Times New Roman" w:hAnsi="Times New Roman" w:cs="Times New Roman"/>
          <w:b/>
          <w:bCs/>
          <w:sz w:val="24"/>
          <w:szCs w:val="24"/>
        </w:rPr>
        <w:t>RIGHT AGAINST CRUEL AND UNUSUAL PUNISHMENT</w:t>
      </w:r>
    </w:p>
    <w:p w14:paraId="4C96C183" w14:textId="77777777" w:rsidR="00960356" w:rsidRPr="0017200B" w:rsidRDefault="00960356" w:rsidP="00960356">
      <w:pPr>
        <w:pStyle w:val="BodyText"/>
        <w:tabs>
          <w:tab w:val="left" w:pos="1540"/>
        </w:tabs>
        <w:spacing w:before="0" w:line="360" w:lineRule="auto"/>
        <w:ind w:left="840" w:right="113" w:firstLine="0"/>
        <w:rPr>
          <w:rFonts w:cs="Times New Roman"/>
        </w:rPr>
      </w:pPr>
    </w:p>
    <w:p w14:paraId="279138F3" w14:textId="5BABD40A" w:rsidR="00331DA0" w:rsidRPr="0017200B" w:rsidRDefault="00960356" w:rsidP="00331DA0">
      <w:pPr>
        <w:pStyle w:val="BodyText"/>
        <w:numPr>
          <w:ilvl w:val="0"/>
          <w:numId w:val="2"/>
        </w:numPr>
        <w:tabs>
          <w:tab w:val="left" w:pos="1540"/>
        </w:tabs>
        <w:spacing w:before="0" w:line="360" w:lineRule="auto"/>
        <w:ind w:right="115"/>
        <w:rPr>
          <w:rFonts w:cs="Times New Roman"/>
        </w:rPr>
      </w:pPr>
      <w:r w:rsidRPr="0017200B">
        <w:rPr>
          <w:rFonts w:cs="Times New Roman"/>
        </w:rPr>
        <w:t>The Eighth</w:t>
      </w:r>
      <w:r w:rsidRPr="0017200B">
        <w:rPr>
          <w:rFonts w:cs="Times New Roman"/>
          <w:spacing w:val="-1"/>
        </w:rPr>
        <w:t xml:space="preserve"> Amendment</w:t>
      </w:r>
      <w:r w:rsidRPr="0017200B">
        <w:rPr>
          <w:rFonts w:cs="Times New Roman"/>
          <w:spacing w:val="1"/>
        </w:rPr>
        <w:t xml:space="preserve"> </w:t>
      </w:r>
      <w:r w:rsidRPr="0017200B">
        <w:rPr>
          <w:rFonts w:cs="Times New Roman"/>
        </w:rPr>
        <w:t xml:space="preserve">of the </w:t>
      </w:r>
      <w:r w:rsidRPr="0017200B">
        <w:rPr>
          <w:rFonts w:cs="Times New Roman"/>
          <w:spacing w:val="-1"/>
        </w:rPr>
        <w:t>United</w:t>
      </w:r>
      <w:r w:rsidRPr="0017200B">
        <w:rPr>
          <w:rFonts w:cs="Times New Roman"/>
        </w:rPr>
        <w:t xml:space="preserve"> States </w:t>
      </w:r>
      <w:r w:rsidRPr="0017200B">
        <w:rPr>
          <w:rFonts w:cs="Times New Roman"/>
          <w:spacing w:val="-1"/>
        </w:rPr>
        <w:t>Constitution</w:t>
      </w:r>
      <w:r w:rsidRPr="0017200B">
        <w:rPr>
          <w:rFonts w:cs="Times New Roman"/>
        </w:rPr>
        <w:t xml:space="preserve"> forbids </w:t>
      </w:r>
      <w:r w:rsidR="06455492" w:rsidRPr="0017200B">
        <w:rPr>
          <w:rFonts w:cs="Times New Roman"/>
        </w:rPr>
        <w:t>facilities</w:t>
      </w:r>
      <w:r w:rsidRPr="0017200B">
        <w:rPr>
          <w:rFonts w:cs="Times New Roman"/>
          <w:spacing w:val="-1"/>
        </w:rPr>
        <w:t xml:space="preserve"> </w:t>
      </w:r>
      <w:r w:rsidRPr="0017200B">
        <w:rPr>
          <w:rFonts w:cs="Times New Roman"/>
        </w:rPr>
        <w:t>from</w:t>
      </w:r>
      <w:r w:rsidR="002A2D7E" w:rsidRPr="0017200B">
        <w:rPr>
          <w:rFonts w:cs="Times New Roman"/>
          <w:spacing w:val="45"/>
        </w:rPr>
        <w:t xml:space="preserve"> s</w:t>
      </w:r>
      <w:r w:rsidR="4B525605" w:rsidRPr="0017200B">
        <w:rPr>
          <w:rFonts w:cs="Times New Roman"/>
          <w:spacing w:val="45"/>
        </w:rPr>
        <w:t>ubjecting those in custody to</w:t>
      </w:r>
      <w:r w:rsidR="00861140" w:rsidRPr="0017200B">
        <w:rPr>
          <w:rFonts w:cs="Times New Roman"/>
          <w:spacing w:val="45"/>
        </w:rPr>
        <w:t xml:space="preserve"> </w:t>
      </w:r>
      <w:r w:rsidRPr="0017200B">
        <w:rPr>
          <w:rFonts w:cs="Times New Roman"/>
        </w:rPr>
        <w:t xml:space="preserve">cruel and unusual </w:t>
      </w:r>
      <w:r w:rsidRPr="0017200B">
        <w:rPr>
          <w:rFonts w:cs="Times New Roman"/>
          <w:spacing w:val="-1"/>
        </w:rPr>
        <w:t>punishment</w:t>
      </w:r>
      <w:r w:rsidR="2A094E98" w:rsidRPr="0017200B">
        <w:rPr>
          <w:rFonts w:cs="Times New Roman"/>
          <w:spacing w:val="-1"/>
        </w:rPr>
        <w:t xml:space="preserve">. </w:t>
      </w:r>
      <w:r w:rsidRPr="0017200B">
        <w:rPr>
          <w:rFonts w:cs="Times New Roman"/>
        </w:rPr>
        <w:t xml:space="preserve"> </w:t>
      </w:r>
    </w:p>
    <w:p w14:paraId="20CA680D" w14:textId="65921E8B" w:rsidR="00CF3543" w:rsidRPr="0017200B" w:rsidRDefault="1664D1E1" w:rsidP="37E3EB44">
      <w:pPr>
        <w:pStyle w:val="BodyText"/>
        <w:numPr>
          <w:ilvl w:val="0"/>
          <w:numId w:val="2"/>
        </w:numPr>
        <w:tabs>
          <w:tab w:val="left" w:pos="1540"/>
        </w:tabs>
        <w:spacing w:before="0" w:line="360" w:lineRule="auto"/>
        <w:ind w:right="115"/>
        <w:rPr>
          <w:rFonts w:cs="Times New Roman"/>
        </w:rPr>
      </w:pPr>
      <w:r w:rsidRPr="0017200B">
        <w:rPr>
          <w:rFonts w:cs="Times New Roman"/>
        </w:rPr>
        <w:t>[The facility] has subjected [Initials] to harmful conditions</w:t>
      </w:r>
      <w:r w:rsidR="00960356" w:rsidRPr="0017200B">
        <w:rPr>
          <w:rFonts w:cs="Times New Roman"/>
        </w:rPr>
        <w:t xml:space="preserve"> including</w:t>
      </w:r>
      <w:r w:rsidR="325B977B" w:rsidRPr="0017200B">
        <w:rPr>
          <w:rFonts w:cs="Times New Roman"/>
        </w:rPr>
        <w:t xml:space="preserve">: [describe specific solitary conditions], and [list other harmful conditions]. </w:t>
      </w:r>
    </w:p>
    <w:p w14:paraId="4F4BA9ED" w14:textId="48312766" w:rsidR="00CF3543" w:rsidRPr="0017200B" w:rsidRDefault="7B6DD411" w:rsidP="37E3EB44">
      <w:pPr>
        <w:pStyle w:val="BodyText"/>
        <w:numPr>
          <w:ilvl w:val="0"/>
          <w:numId w:val="2"/>
        </w:numPr>
        <w:tabs>
          <w:tab w:val="left" w:pos="1540"/>
        </w:tabs>
        <w:spacing w:before="0" w:line="360" w:lineRule="auto"/>
        <w:ind w:right="115"/>
        <w:rPr>
          <w:rFonts w:eastAsiaTheme="minorEastAsia" w:cs="Times New Roman"/>
        </w:rPr>
      </w:pPr>
      <w:r w:rsidRPr="0017200B">
        <w:rPr>
          <w:rFonts w:cs="Times New Roman"/>
        </w:rPr>
        <w:t>[The facility] has subjected [</w:t>
      </w:r>
      <w:r w:rsidR="3AAA8532" w:rsidRPr="0017200B">
        <w:rPr>
          <w:rFonts w:cs="Times New Roman"/>
        </w:rPr>
        <w:t>Initials] to</w:t>
      </w:r>
      <w:r w:rsidR="5691A223" w:rsidRPr="0017200B">
        <w:rPr>
          <w:rFonts w:cs="Times New Roman"/>
        </w:rPr>
        <w:t xml:space="preserve"> conditions that</w:t>
      </w:r>
      <w:r w:rsidR="4B90C155" w:rsidRPr="0017200B">
        <w:rPr>
          <w:rFonts w:cs="Times New Roman"/>
        </w:rPr>
        <w:t xml:space="preserve">, in light of contemporary standards of decency, </w:t>
      </w:r>
      <w:r w:rsidR="0BE6AE68" w:rsidRPr="0017200B">
        <w:rPr>
          <w:rFonts w:cs="Times New Roman"/>
        </w:rPr>
        <w:t>pose an unreasonable</w:t>
      </w:r>
      <w:r w:rsidR="134200B6" w:rsidRPr="0017200B">
        <w:rPr>
          <w:rFonts w:cs="Times New Roman"/>
        </w:rPr>
        <w:t xml:space="preserve"> and</w:t>
      </w:r>
      <w:r w:rsidR="00960356" w:rsidRPr="0017200B">
        <w:rPr>
          <w:rFonts w:cs="Times New Roman"/>
        </w:rPr>
        <w:t xml:space="preserve"> substantial risk of serious </w:t>
      </w:r>
      <w:r w:rsidR="0BE6AE68" w:rsidRPr="0017200B">
        <w:rPr>
          <w:rFonts w:cs="Times New Roman"/>
        </w:rPr>
        <w:t xml:space="preserve">damage to </w:t>
      </w:r>
      <w:r w:rsidR="61D56C29" w:rsidRPr="0017200B">
        <w:rPr>
          <w:rFonts w:cs="Times New Roman"/>
        </w:rPr>
        <w:t>[his/her]</w:t>
      </w:r>
      <w:r w:rsidR="00960356" w:rsidRPr="0017200B">
        <w:rPr>
          <w:rFonts w:cs="Times New Roman"/>
        </w:rPr>
        <w:t xml:space="preserve"> health </w:t>
      </w:r>
      <w:r w:rsidR="677D4FE5" w:rsidRPr="0017200B">
        <w:rPr>
          <w:rFonts w:cs="Times New Roman"/>
        </w:rPr>
        <w:t>including</w:t>
      </w:r>
      <w:r w:rsidR="2825C7F8" w:rsidRPr="0017200B">
        <w:rPr>
          <w:rFonts w:cs="Times New Roman"/>
        </w:rPr>
        <w:t xml:space="preserve"> [Initial]’s </w:t>
      </w:r>
      <w:r w:rsidR="666438AF" w:rsidRPr="0017200B">
        <w:rPr>
          <w:rFonts w:cs="Times New Roman"/>
        </w:rPr>
        <w:t>emotion</w:t>
      </w:r>
      <w:r w:rsidR="703FA1C2" w:rsidRPr="0017200B">
        <w:rPr>
          <w:rFonts w:cs="Times New Roman"/>
        </w:rPr>
        <w:t>al</w:t>
      </w:r>
      <w:r w:rsidR="666438AF" w:rsidRPr="0017200B">
        <w:rPr>
          <w:rFonts w:cs="Times New Roman"/>
        </w:rPr>
        <w:t xml:space="preserve">, psychological, and </w:t>
      </w:r>
      <w:r w:rsidR="2825C7F8" w:rsidRPr="0017200B">
        <w:rPr>
          <w:rFonts w:cs="Times New Roman"/>
        </w:rPr>
        <w:t xml:space="preserve">physical </w:t>
      </w:r>
      <w:r w:rsidR="5B3900B5" w:rsidRPr="0017200B">
        <w:rPr>
          <w:rFonts w:cs="Times New Roman"/>
        </w:rPr>
        <w:t xml:space="preserve">health. </w:t>
      </w:r>
    </w:p>
    <w:p w14:paraId="79647B60" w14:textId="775207BF" w:rsidR="00CF3543" w:rsidRPr="0017200B" w:rsidRDefault="00960356" w:rsidP="00123B05">
      <w:pPr>
        <w:pStyle w:val="BodyText"/>
        <w:numPr>
          <w:ilvl w:val="0"/>
          <w:numId w:val="2"/>
        </w:numPr>
        <w:tabs>
          <w:tab w:val="left" w:pos="1560"/>
        </w:tabs>
        <w:spacing w:before="0" w:line="360" w:lineRule="auto"/>
        <w:ind w:right="115"/>
        <w:rPr>
          <w:rFonts w:cs="Times New Roman"/>
        </w:rPr>
      </w:pPr>
      <w:r w:rsidRPr="0017200B">
        <w:rPr>
          <w:rFonts w:cs="Times New Roman"/>
          <w:b/>
          <w:bCs/>
        </w:rPr>
        <w:t>[</w:t>
      </w:r>
      <w:r w:rsidRPr="0017200B">
        <w:rPr>
          <w:rFonts w:cs="Times New Roman"/>
        </w:rPr>
        <w:t xml:space="preserve">The facility] has used solitary </w:t>
      </w:r>
      <w:r w:rsidRPr="0017200B">
        <w:rPr>
          <w:rFonts w:cs="Times New Roman"/>
          <w:spacing w:val="-1"/>
        </w:rPr>
        <w:t>confinement</w:t>
      </w:r>
      <w:r w:rsidRPr="0017200B">
        <w:rPr>
          <w:rFonts w:cs="Times New Roman"/>
          <w:spacing w:val="1"/>
        </w:rPr>
        <w:t xml:space="preserve"> </w:t>
      </w:r>
      <w:r w:rsidRPr="0017200B">
        <w:rPr>
          <w:rFonts w:cs="Times New Roman"/>
        </w:rPr>
        <w:t>against [</w:t>
      </w:r>
      <w:r w:rsidR="00936B16" w:rsidRPr="0017200B">
        <w:rPr>
          <w:rFonts w:cs="Times New Roman"/>
        </w:rPr>
        <w:t>Initials</w:t>
      </w:r>
      <w:r w:rsidRPr="0017200B">
        <w:rPr>
          <w:rFonts w:cs="Times New Roman"/>
        </w:rPr>
        <w:t>] with deliberate</w:t>
      </w:r>
      <w:r w:rsidRPr="0017200B">
        <w:rPr>
          <w:rFonts w:cs="Times New Roman"/>
          <w:spacing w:val="28"/>
        </w:rPr>
        <w:t xml:space="preserve"> </w:t>
      </w:r>
      <w:r w:rsidRPr="0017200B">
        <w:rPr>
          <w:rFonts w:cs="Times New Roman"/>
        </w:rPr>
        <w:t xml:space="preserve">indifference, in that it </w:t>
      </w:r>
      <w:r w:rsidR="66469767" w:rsidRPr="0017200B">
        <w:rPr>
          <w:rFonts w:cs="Times New Roman"/>
        </w:rPr>
        <w:t>knows</w:t>
      </w:r>
      <w:r w:rsidRPr="0017200B">
        <w:rPr>
          <w:rFonts w:cs="Times New Roman"/>
        </w:rPr>
        <w:t xml:space="preserve"> or should </w:t>
      </w:r>
      <w:r w:rsidR="66469767" w:rsidRPr="0017200B">
        <w:rPr>
          <w:rFonts w:cs="Times New Roman"/>
        </w:rPr>
        <w:t>know</w:t>
      </w:r>
      <w:r w:rsidRPr="0017200B">
        <w:rPr>
          <w:rFonts w:cs="Times New Roman"/>
        </w:rPr>
        <w:t xml:space="preserve"> of the </w:t>
      </w:r>
      <w:r w:rsidRPr="0017200B">
        <w:rPr>
          <w:rFonts w:cs="Times New Roman"/>
          <w:spacing w:val="-1"/>
        </w:rPr>
        <w:t>substantial risk of serious</w:t>
      </w:r>
      <w:r w:rsidRPr="0017200B">
        <w:rPr>
          <w:rFonts w:cs="Times New Roman"/>
        </w:rPr>
        <w:t xml:space="preserve"> harm</w:t>
      </w:r>
      <w:r w:rsidRPr="0017200B">
        <w:rPr>
          <w:rFonts w:cs="Times New Roman"/>
          <w:spacing w:val="-2"/>
        </w:rPr>
        <w:t xml:space="preserve"> </w:t>
      </w:r>
      <w:r w:rsidRPr="0017200B">
        <w:rPr>
          <w:rFonts w:cs="Times New Roman"/>
        </w:rPr>
        <w:t>to [</w:t>
      </w:r>
      <w:r w:rsidR="00936B16" w:rsidRPr="0017200B">
        <w:rPr>
          <w:rFonts w:cs="Times New Roman"/>
        </w:rPr>
        <w:t>Initials</w:t>
      </w:r>
      <w:r w:rsidRPr="0017200B">
        <w:rPr>
          <w:rFonts w:cs="Times New Roman"/>
        </w:rPr>
        <w:t xml:space="preserve">] caused by </w:t>
      </w:r>
      <w:r w:rsidR="085FF5CC" w:rsidRPr="0017200B">
        <w:rPr>
          <w:rFonts w:cs="Times New Roman"/>
        </w:rPr>
        <w:t xml:space="preserve">its </w:t>
      </w:r>
      <w:r w:rsidRPr="0017200B">
        <w:rPr>
          <w:rFonts w:cs="Times New Roman"/>
        </w:rPr>
        <w:t xml:space="preserve">excessive </w:t>
      </w:r>
      <w:r w:rsidRPr="0017200B">
        <w:rPr>
          <w:rFonts w:cs="Times New Roman"/>
          <w:spacing w:val="-1"/>
        </w:rPr>
        <w:t>use</w:t>
      </w:r>
      <w:r w:rsidRPr="0017200B">
        <w:rPr>
          <w:rFonts w:cs="Times New Roman"/>
        </w:rPr>
        <w:t xml:space="preserve"> of solitary </w:t>
      </w:r>
      <w:r w:rsidRPr="0017200B">
        <w:rPr>
          <w:rFonts w:cs="Times New Roman"/>
          <w:spacing w:val="-1"/>
        </w:rPr>
        <w:t>confinement</w:t>
      </w:r>
      <w:r w:rsidR="7DA876CA" w:rsidRPr="0017200B">
        <w:rPr>
          <w:rFonts w:cs="Times New Roman"/>
          <w:spacing w:val="-1"/>
        </w:rPr>
        <w:t xml:space="preserve"> [and other conditions, if applicable]</w:t>
      </w:r>
      <w:r w:rsidRPr="0017200B">
        <w:rPr>
          <w:rFonts w:cs="Times New Roman"/>
          <w:spacing w:val="-1"/>
        </w:rPr>
        <w:t>,</w:t>
      </w:r>
      <w:r w:rsidRPr="0017200B">
        <w:rPr>
          <w:rFonts w:cs="Times New Roman"/>
        </w:rPr>
        <w:t xml:space="preserve"> but</w:t>
      </w:r>
      <w:r w:rsidRPr="0017200B">
        <w:rPr>
          <w:rFonts w:cs="Times New Roman"/>
          <w:spacing w:val="-1"/>
        </w:rPr>
        <w:t xml:space="preserve"> </w:t>
      </w:r>
      <w:r w:rsidRPr="0017200B">
        <w:rPr>
          <w:rFonts w:cs="Times New Roman"/>
        </w:rPr>
        <w:t>continues to subject [</w:t>
      </w:r>
      <w:r w:rsidR="00936B16" w:rsidRPr="0017200B">
        <w:rPr>
          <w:rFonts w:cs="Times New Roman"/>
        </w:rPr>
        <w:t>Initials</w:t>
      </w:r>
      <w:r w:rsidRPr="0017200B">
        <w:rPr>
          <w:rFonts w:cs="Times New Roman"/>
        </w:rPr>
        <w:t>] to</w:t>
      </w:r>
      <w:r w:rsidRPr="0017200B">
        <w:rPr>
          <w:rFonts w:cs="Times New Roman"/>
          <w:spacing w:val="21"/>
        </w:rPr>
        <w:t xml:space="preserve"> </w:t>
      </w:r>
      <w:r w:rsidRPr="0017200B">
        <w:rPr>
          <w:rFonts w:cs="Times New Roman"/>
        </w:rPr>
        <w:t xml:space="preserve">such </w:t>
      </w:r>
      <w:r w:rsidRPr="0017200B">
        <w:rPr>
          <w:rFonts w:cs="Times New Roman"/>
          <w:spacing w:val="-1"/>
        </w:rPr>
        <w:t>confinement</w:t>
      </w:r>
      <w:r w:rsidRPr="0017200B">
        <w:rPr>
          <w:rFonts w:cs="Times New Roman"/>
        </w:rPr>
        <w:t xml:space="preserve"> and has failed to</w:t>
      </w:r>
      <w:r w:rsidRPr="0017200B">
        <w:rPr>
          <w:rFonts w:cs="Times New Roman"/>
          <w:spacing w:val="-1"/>
        </w:rPr>
        <w:t xml:space="preserve"> take reasonable steps to prevent </w:t>
      </w:r>
      <w:r w:rsidRPr="0017200B">
        <w:rPr>
          <w:rFonts w:cs="Times New Roman"/>
        </w:rPr>
        <w:t>the</w:t>
      </w:r>
      <w:r w:rsidRPr="0017200B">
        <w:rPr>
          <w:rFonts w:cs="Times New Roman"/>
          <w:spacing w:val="-1"/>
        </w:rPr>
        <w:t xml:space="preserve"> harm. </w:t>
      </w:r>
    </w:p>
    <w:p w14:paraId="7FD0385B" w14:textId="3C799ED4" w:rsidR="278F01FE" w:rsidRPr="0017200B" w:rsidRDefault="278F01FE" w:rsidP="37E3EB44">
      <w:pPr>
        <w:pStyle w:val="BodyText"/>
        <w:numPr>
          <w:ilvl w:val="0"/>
          <w:numId w:val="2"/>
        </w:numPr>
        <w:spacing w:before="0" w:line="360" w:lineRule="auto"/>
        <w:ind w:right="115"/>
        <w:rPr>
          <w:rFonts w:cs="Times New Roman"/>
        </w:rPr>
      </w:pPr>
      <w:r w:rsidRPr="0017200B">
        <w:rPr>
          <w:rFonts w:cs="Times New Roman"/>
        </w:rPr>
        <w:t xml:space="preserve">The risk of solitary confinement of juveniles is </w:t>
      </w:r>
      <w:r w:rsidR="440BEBD6" w:rsidRPr="0017200B">
        <w:rPr>
          <w:rFonts w:cs="Times New Roman"/>
        </w:rPr>
        <w:t>clear</w:t>
      </w:r>
      <w:r w:rsidRPr="0017200B">
        <w:rPr>
          <w:rFonts w:cs="Times New Roman"/>
        </w:rPr>
        <w:t xml:space="preserve"> and should be known to [the facility]</w:t>
      </w:r>
      <w:r w:rsidR="4BEB9B6D" w:rsidRPr="0017200B">
        <w:rPr>
          <w:rFonts w:cs="Times New Roman"/>
        </w:rPr>
        <w:t>. S</w:t>
      </w:r>
      <w:r w:rsidR="6633D323" w:rsidRPr="0017200B">
        <w:rPr>
          <w:rFonts w:cs="Times New Roman"/>
        </w:rPr>
        <w:t xml:space="preserve">uch an obvious risk </w:t>
      </w:r>
      <w:r w:rsidRPr="0017200B">
        <w:rPr>
          <w:rFonts w:cs="Times New Roman"/>
        </w:rPr>
        <w:t>is</w:t>
      </w:r>
      <w:r w:rsidR="64EA2C10" w:rsidRPr="0017200B">
        <w:rPr>
          <w:rFonts w:cs="Times New Roman"/>
        </w:rPr>
        <w:t xml:space="preserve"> sufficient to conclude [The facility] was aware of the risk and acted with deliberate indifference. </w:t>
      </w:r>
    </w:p>
    <w:p w14:paraId="7A3751AB" w14:textId="76875520" w:rsidR="004367F6" w:rsidRPr="0017200B" w:rsidRDefault="00960356" w:rsidP="004367F6">
      <w:pPr>
        <w:pStyle w:val="BodyText"/>
        <w:numPr>
          <w:ilvl w:val="0"/>
          <w:numId w:val="2"/>
        </w:numPr>
        <w:tabs>
          <w:tab w:val="left" w:pos="1560"/>
        </w:tabs>
        <w:spacing w:before="0" w:line="360" w:lineRule="auto"/>
        <w:ind w:right="115"/>
        <w:rPr>
          <w:rFonts w:cs="Times New Roman"/>
        </w:rPr>
      </w:pPr>
      <w:r w:rsidRPr="0017200B">
        <w:rPr>
          <w:rFonts w:cs="Times New Roman"/>
        </w:rPr>
        <w:t xml:space="preserve">By </w:t>
      </w:r>
      <w:r w:rsidRPr="0017200B">
        <w:rPr>
          <w:rFonts w:cs="Times New Roman"/>
          <w:spacing w:val="-1"/>
        </w:rPr>
        <w:t>imposing</w:t>
      </w:r>
      <w:r w:rsidRPr="0017200B">
        <w:rPr>
          <w:rFonts w:cs="Times New Roman"/>
        </w:rPr>
        <w:t xml:space="preserve"> solitary </w:t>
      </w:r>
      <w:r w:rsidRPr="0017200B">
        <w:rPr>
          <w:rFonts w:cs="Times New Roman"/>
          <w:spacing w:val="-1"/>
        </w:rPr>
        <w:t>confinement,</w:t>
      </w:r>
      <w:r w:rsidRPr="0017200B">
        <w:rPr>
          <w:rFonts w:cs="Times New Roman"/>
        </w:rPr>
        <w:t xml:space="preserve"> </w:t>
      </w:r>
      <w:r w:rsidRPr="0017200B">
        <w:rPr>
          <w:rFonts w:cs="Times New Roman"/>
          <w:b/>
          <w:bCs/>
        </w:rPr>
        <w:t>[</w:t>
      </w:r>
      <w:r w:rsidRPr="0017200B">
        <w:rPr>
          <w:rFonts w:cs="Times New Roman"/>
        </w:rPr>
        <w:t>the facility] has subjected [</w:t>
      </w:r>
      <w:r w:rsidR="00936B16" w:rsidRPr="0017200B">
        <w:rPr>
          <w:rFonts w:cs="Times New Roman"/>
          <w:spacing w:val="-1"/>
        </w:rPr>
        <w:t>Initials</w:t>
      </w:r>
      <w:r w:rsidRPr="0017200B">
        <w:rPr>
          <w:rFonts w:cs="Times New Roman"/>
          <w:spacing w:val="-1"/>
        </w:rPr>
        <w:t>]</w:t>
      </w:r>
      <w:r w:rsidRPr="0017200B">
        <w:rPr>
          <w:rFonts w:cs="Times New Roman"/>
        </w:rPr>
        <w:t xml:space="preserve"> to cruel</w:t>
      </w:r>
      <w:r w:rsidRPr="0017200B">
        <w:rPr>
          <w:rFonts w:cs="Times New Roman"/>
          <w:spacing w:val="53"/>
        </w:rPr>
        <w:t xml:space="preserve"> </w:t>
      </w:r>
      <w:r w:rsidRPr="0017200B">
        <w:rPr>
          <w:rFonts w:cs="Times New Roman"/>
        </w:rPr>
        <w:t xml:space="preserve">and unusual </w:t>
      </w:r>
      <w:r w:rsidRPr="0017200B">
        <w:rPr>
          <w:rFonts w:cs="Times New Roman"/>
          <w:spacing w:val="-1"/>
        </w:rPr>
        <w:t>punishment,</w:t>
      </w:r>
      <w:r w:rsidRPr="0017200B">
        <w:rPr>
          <w:rFonts w:cs="Times New Roman"/>
        </w:rPr>
        <w:t xml:space="preserve"> in </w:t>
      </w:r>
      <w:r w:rsidRPr="0017200B">
        <w:rPr>
          <w:rFonts w:cs="Times New Roman"/>
          <w:spacing w:val="-1"/>
        </w:rPr>
        <w:t>violation</w:t>
      </w:r>
      <w:r w:rsidRPr="0017200B">
        <w:rPr>
          <w:rFonts w:cs="Times New Roman"/>
        </w:rPr>
        <w:t xml:space="preserve"> of the Eight </w:t>
      </w:r>
      <w:r w:rsidRPr="0017200B">
        <w:rPr>
          <w:rFonts w:cs="Times New Roman"/>
          <w:spacing w:val="-1"/>
        </w:rPr>
        <w:t>Amendment.</w:t>
      </w:r>
    </w:p>
    <w:p w14:paraId="192FAB3D" w14:textId="77777777" w:rsidR="00960356" w:rsidRPr="0017200B" w:rsidRDefault="00960356" w:rsidP="00960356">
      <w:pPr>
        <w:pStyle w:val="ListParagraph"/>
        <w:spacing w:line="360" w:lineRule="auto"/>
        <w:ind w:left="120"/>
        <w:rPr>
          <w:rFonts w:ascii="Times New Roman" w:hAnsi="Times New Roman" w:cs="Times New Roman"/>
          <w:b/>
          <w:sz w:val="24"/>
          <w:szCs w:val="24"/>
          <w:u w:val="single"/>
        </w:rPr>
      </w:pPr>
    </w:p>
    <w:p w14:paraId="54C8F61C" w14:textId="681B9D76" w:rsidR="00960356" w:rsidRPr="0017200B" w:rsidRDefault="00960356" w:rsidP="00960356">
      <w:pPr>
        <w:spacing w:line="360" w:lineRule="auto"/>
      </w:pPr>
      <w:r w:rsidRPr="0017200B">
        <w:t>WHEREFORE, Petitioner, respectfully, requests that Your Honor order [the facility] to immediately remove [</w:t>
      </w:r>
      <w:r w:rsidR="00936B16" w:rsidRPr="0017200B">
        <w:t>Initials</w:t>
      </w:r>
      <w:r w:rsidRPr="0017200B">
        <w:t>] from solitary confinement and not to place [</w:t>
      </w:r>
      <w:r w:rsidR="00936B16" w:rsidRPr="0017200B">
        <w:t>Initials</w:t>
      </w:r>
      <w:r w:rsidRPr="0017200B">
        <w:t xml:space="preserve">] in solitary confinement or any type of involuntary isolation except during sleeping hours. </w:t>
      </w:r>
    </w:p>
    <w:p w14:paraId="3C967DCB" w14:textId="77777777" w:rsidR="00960356" w:rsidRPr="0017200B" w:rsidRDefault="00960356" w:rsidP="00960356">
      <w:pPr>
        <w:spacing w:line="360" w:lineRule="auto"/>
        <w:ind w:left="-110"/>
      </w:pPr>
    </w:p>
    <w:p w14:paraId="7464A49E" w14:textId="77777777" w:rsidR="00960356" w:rsidRPr="0017200B" w:rsidRDefault="00960356" w:rsidP="00960356">
      <w:pPr>
        <w:spacing w:line="360" w:lineRule="auto"/>
      </w:pPr>
      <w:r w:rsidRPr="0017200B">
        <w:tab/>
      </w:r>
      <w:r w:rsidRPr="0017200B">
        <w:tab/>
      </w:r>
      <w:r w:rsidRPr="0017200B">
        <w:tab/>
      </w:r>
      <w:r w:rsidRPr="0017200B">
        <w:tab/>
      </w:r>
      <w:r w:rsidRPr="0017200B">
        <w:tab/>
      </w:r>
      <w:r w:rsidRPr="0017200B">
        <w:tab/>
      </w:r>
      <w:r w:rsidRPr="0017200B">
        <w:tab/>
        <w:t>Respectfully Submitted,</w:t>
      </w:r>
    </w:p>
    <w:p w14:paraId="540C335D" w14:textId="77777777" w:rsidR="00960356" w:rsidRPr="0017200B" w:rsidRDefault="00960356" w:rsidP="00960356">
      <w:pPr>
        <w:spacing w:line="360" w:lineRule="auto"/>
      </w:pPr>
    </w:p>
    <w:p w14:paraId="731B5B43" w14:textId="77777777" w:rsidR="00960356" w:rsidRPr="0017200B" w:rsidRDefault="00960356" w:rsidP="00960356">
      <w:pPr>
        <w:spacing w:line="360" w:lineRule="auto"/>
        <w:rPr>
          <w:u w:val="single"/>
        </w:rPr>
      </w:pPr>
      <w:r w:rsidRPr="0017200B">
        <w:tab/>
      </w:r>
      <w:r w:rsidRPr="0017200B">
        <w:tab/>
      </w:r>
      <w:r w:rsidRPr="0017200B">
        <w:tab/>
      </w:r>
      <w:r w:rsidRPr="0017200B">
        <w:tab/>
      </w:r>
      <w:r w:rsidRPr="0017200B">
        <w:tab/>
      </w:r>
      <w:r w:rsidRPr="0017200B">
        <w:tab/>
      </w:r>
      <w:r w:rsidRPr="0017200B">
        <w:tab/>
      </w:r>
      <w:r w:rsidRPr="0017200B">
        <w:rPr>
          <w:u w:val="single"/>
        </w:rPr>
        <w:tab/>
      </w:r>
      <w:r w:rsidRPr="0017200B">
        <w:rPr>
          <w:u w:val="single"/>
        </w:rPr>
        <w:tab/>
      </w:r>
      <w:r w:rsidRPr="0017200B">
        <w:rPr>
          <w:u w:val="single"/>
        </w:rPr>
        <w:tab/>
      </w:r>
      <w:r w:rsidRPr="0017200B">
        <w:rPr>
          <w:u w:val="single"/>
        </w:rPr>
        <w:tab/>
      </w:r>
    </w:p>
    <w:p w14:paraId="24DDC4EC" w14:textId="77777777" w:rsidR="004C67EC" w:rsidRPr="00936B16" w:rsidRDefault="004C67EC"/>
    <w:sectPr w:rsidR="004C67EC" w:rsidRPr="00936B16" w:rsidSect="004F48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18D7" w14:textId="77777777" w:rsidR="00BD1FA5" w:rsidRDefault="00BD1FA5" w:rsidP="00960356">
      <w:r>
        <w:separator/>
      </w:r>
    </w:p>
  </w:endnote>
  <w:endnote w:type="continuationSeparator" w:id="0">
    <w:p w14:paraId="3253B4F8" w14:textId="77777777" w:rsidR="00BD1FA5" w:rsidRDefault="00BD1FA5" w:rsidP="00960356">
      <w:r>
        <w:continuationSeparator/>
      </w:r>
    </w:p>
  </w:endnote>
  <w:endnote w:type="continuationNotice" w:id="1">
    <w:p w14:paraId="03DA53F7" w14:textId="77777777" w:rsidR="00BD1FA5" w:rsidRDefault="00BD1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FCD5A" w14:textId="77777777" w:rsidR="00BD1FA5" w:rsidRDefault="00BD1FA5" w:rsidP="00960356">
      <w:r>
        <w:separator/>
      </w:r>
    </w:p>
  </w:footnote>
  <w:footnote w:type="continuationSeparator" w:id="0">
    <w:p w14:paraId="236C028F" w14:textId="77777777" w:rsidR="00BD1FA5" w:rsidRDefault="00BD1FA5" w:rsidP="00960356">
      <w:r>
        <w:continuationSeparator/>
      </w:r>
    </w:p>
  </w:footnote>
  <w:footnote w:type="continuationNotice" w:id="1">
    <w:p w14:paraId="14BEBE9B" w14:textId="77777777" w:rsidR="00BD1FA5" w:rsidRDefault="00BD1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D6398"/>
    <w:multiLevelType w:val="hybridMultilevel"/>
    <w:tmpl w:val="4D90F874"/>
    <w:lvl w:ilvl="0" w:tplc="2AA0A81E">
      <w:start w:val="1"/>
      <w:numFmt w:val="decimal"/>
      <w:lvlText w:val="%1."/>
      <w:lvlJc w:val="left"/>
      <w:pPr>
        <w:tabs>
          <w:tab w:val="num" w:pos="720"/>
        </w:tabs>
        <w:ind w:left="720" w:hanging="360"/>
      </w:pPr>
      <w:rPr>
        <w:b w:val="0"/>
        <w:bCs/>
      </w:rPr>
    </w:lvl>
    <w:lvl w:ilvl="1" w:tplc="07A0F5C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92CDE4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8E3C0C"/>
    <w:multiLevelType w:val="multilevel"/>
    <w:tmpl w:val="A028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93632"/>
    <w:multiLevelType w:val="multilevel"/>
    <w:tmpl w:val="9CEC9584"/>
    <w:lvl w:ilvl="0">
      <w:start w:val="1"/>
      <w:numFmt w:val="decimal"/>
      <w:lvlText w:val="%1."/>
      <w:lvlJc w:val="left"/>
      <w:pPr>
        <w:ind w:left="240" w:hanging="350"/>
      </w:pPr>
      <w:rPr>
        <w:rFonts w:hint="default"/>
      </w:rPr>
    </w:lvl>
    <w:lvl w:ilvl="1">
      <w:start w:val="10"/>
      <w:numFmt w:val="upperLetter"/>
      <w:lvlText w:val="%1.%2"/>
      <w:lvlJc w:val="left"/>
      <w:pPr>
        <w:ind w:left="240" w:hanging="350"/>
      </w:pPr>
      <w:rPr>
        <w:rFonts w:ascii="Times New Roman" w:eastAsia="Times New Roman" w:hAnsi="Times New Roman" w:hint="default"/>
        <w:b/>
        <w:bCs/>
        <w:w w:val="99"/>
        <w:sz w:val="28"/>
        <w:szCs w:val="28"/>
      </w:rPr>
    </w:lvl>
    <w:lvl w:ilvl="2">
      <w:start w:val="1"/>
      <w:numFmt w:val="decimal"/>
      <w:lvlText w:val="%3."/>
      <w:lvlJc w:val="left"/>
      <w:pPr>
        <w:ind w:left="120" w:hanging="720"/>
      </w:pPr>
      <w:rPr>
        <w:rFonts w:ascii="Times New Roman" w:eastAsia="Times New Roman" w:hAnsi="Times New Roman" w:hint="default"/>
        <w:b w:val="0"/>
        <w:sz w:val="24"/>
        <w:szCs w:val="24"/>
      </w:rPr>
    </w:lvl>
    <w:lvl w:ilvl="3">
      <w:start w:val="1"/>
      <w:numFmt w:val="bullet"/>
      <w:lvlText w:val="•"/>
      <w:lvlJc w:val="left"/>
      <w:pPr>
        <w:ind w:left="2297" w:hanging="720"/>
      </w:pPr>
      <w:rPr>
        <w:rFonts w:hint="default"/>
      </w:rPr>
    </w:lvl>
    <w:lvl w:ilvl="4">
      <w:start w:val="1"/>
      <w:numFmt w:val="bullet"/>
      <w:lvlText w:val="•"/>
      <w:lvlJc w:val="left"/>
      <w:pPr>
        <w:ind w:left="3326" w:hanging="720"/>
      </w:pPr>
      <w:rPr>
        <w:rFonts w:hint="default"/>
      </w:rPr>
    </w:lvl>
    <w:lvl w:ilvl="5">
      <w:start w:val="1"/>
      <w:numFmt w:val="bullet"/>
      <w:lvlText w:val="•"/>
      <w:lvlJc w:val="left"/>
      <w:pPr>
        <w:ind w:left="4355" w:hanging="720"/>
      </w:pPr>
      <w:rPr>
        <w:rFonts w:hint="default"/>
      </w:rPr>
    </w:lvl>
    <w:lvl w:ilvl="6">
      <w:start w:val="1"/>
      <w:numFmt w:val="bullet"/>
      <w:lvlText w:val="•"/>
      <w:lvlJc w:val="left"/>
      <w:pPr>
        <w:ind w:left="5384"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442" w:hanging="720"/>
      </w:pPr>
      <w:rPr>
        <w:rFonts w:hint="default"/>
      </w:rPr>
    </w:lvl>
  </w:abstractNum>
  <w:abstractNum w:abstractNumId="3" w15:restartNumberingAfterBreak="0">
    <w:nsid w:val="33E45DD7"/>
    <w:multiLevelType w:val="multilevel"/>
    <w:tmpl w:val="9CEC9584"/>
    <w:lvl w:ilvl="0">
      <w:start w:val="1"/>
      <w:numFmt w:val="decimal"/>
      <w:lvlText w:val="%1."/>
      <w:lvlJc w:val="left"/>
      <w:pPr>
        <w:ind w:left="240" w:hanging="350"/>
      </w:pPr>
      <w:rPr>
        <w:rFonts w:hint="default"/>
      </w:rPr>
    </w:lvl>
    <w:lvl w:ilvl="1">
      <w:start w:val="10"/>
      <w:numFmt w:val="upperLetter"/>
      <w:lvlText w:val="%1.%2"/>
      <w:lvlJc w:val="left"/>
      <w:pPr>
        <w:ind w:left="240" w:hanging="350"/>
      </w:pPr>
      <w:rPr>
        <w:rFonts w:ascii="Times New Roman" w:eastAsia="Times New Roman" w:hAnsi="Times New Roman" w:hint="default"/>
        <w:b/>
        <w:bCs/>
        <w:w w:val="99"/>
        <w:sz w:val="28"/>
        <w:szCs w:val="28"/>
      </w:rPr>
    </w:lvl>
    <w:lvl w:ilvl="2">
      <w:start w:val="1"/>
      <w:numFmt w:val="decimal"/>
      <w:lvlText w:val="%3."/>
      <w:lvlJc w:val="left"/>
      <w:pPr>
        <w:ind w:left="120" w:hanging="720"/>
      </w:pPr>
      <w:rPr>
        <w:rFonts w:ascii="Times New Roman" w:eastAsia="Times New Roman" w:hAnsi="Times New Roman" w:hint="default"/>
        <w:b w:val="0"/>
        <w:sz w:val="24"/>
        <w:szCs w:val="24"/>
      </w:rPr>
    </w:lvl>
    <w:lvl w:ilvl="3">
      <w:start w:val="1"/>
      <w:numFmt w:val="bullet"/>
      <w:lvlText w:val="•"/>
      <w:lvlJc w:val="left"/>
      <w:pPr>
        <w:ind w:left="2297" w:hanging="720"/>
      </w:pPr>
      <w:rPr>
        <w:rFonts w:hint="default"/>
      </w:rPr>
    </w:lvl>
    <w:lvl w:ilvl="4">
      <w:start w:val="1"/>
      <w:numFmt w:val="bullet"/>
      <w:lvlText w:val="•"/>
      <w:lvlJc w:val="left"/>
      <w:pPr>
        <w:ind w:left="3326" w:hanging="720"/>
      </w:pPr>
      <w:rPr>
        <w:rFonts w:hint="default"/>
      </w:rPr>
    </w:lvl>
    <w:lvl w:ilvl="5">
      <w:start w:val="1"/>
      <w:numFmt w:val="bullet"/>
      <w:lvlText w:val="•"/>
      <w:lvlJc w:val="left"/>
      <w:pPr>
        <w:ind w:left="4355" w:hanging="720"/>
      </w:pPr>
      <w:rPr>
        <w:rFonts w:hint="default"/>
      </w:rPr>
    </w:lvl>
    <w:lvl w:ilvl="6">
      <w:start w:val="1"/>
      <w:numFmt w:val="bullet"/>
      <w:lvlText w:val="•"/>
      <w:lvlJc w:val="left"/>
      <w:pPr>
        <w:ind w:left="5384"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442" w:hanging="720"/>
      </w:pPr>
      <w:rPr>
        <w:rFonts w:hint="default"/>
      </w:rPr>
    </w:lvl>
  </w:abstractNum>
  <w:abstractNum w:abstractNumId="4" w15:restartNumberingAfterBreak="0">
    <w:nsid w:val="366F71C2"/>
    <w:multiLevelType w:val="hybridMultilevel"/>
    <w:tmpl w:val="4D90F874"/>
    <w:lvl w:ilvl="0" w:tplc="2AA0A81E">
      <w:start w:val="1"/>
      <w:numFmt w:val="decimal"/>
      <w:lvlText w:val="%1."/>
      <w:lvlJc w:val="left"/>
      <w:pPr>
        <w:tabs>
          <w:tab w:val="num" w:pos="720"/>
        </w:tabs>
        <w:ind w:left="720" w:hanging="360"/>
      </w:pPr>
      <w:rPr>
        <w:b w:val="0"/>
        <w:bCs/>
      </w:rPr>
    </w:lvl>
    <w:lvl w:ilvl="1" w:tplc="07A0F5C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92CDE48">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56"/>
    <w:rsid w:val="00076D4E"/>
    <w:rsid w:val="0008586D"/>
    <w:rsid w:val="000D3B80"/>
    <w:rsid w:val="00106A10"/>
    <w:rsid w:val="00122B94"/>
    <w:rsid w:val="00123B05"/>
    <w:rsid w:val="00141FFD"/>
    <w:rsid w:val="001673A7"/>
    <w:rsid w:val="0017200B"/>
    <w:rsid w:val="001949C4"/>
    <w:rsid w:val="001A289B"/>
    <w:rsid w:val="001A31BD"/>
    <w:rsid w:val="002243B3"/>
    <w:rsid w:val="00243988"/>
    <w:rsid w:val="0026749F"/>
    <w:rsid w:val="002A2D7E"/>
    <w:rsid w:val="00324A54"/>
    <w:rsid w:val="00331DA0"/>
    <w:rsid w:val="00392527"/>
    <w:rsid w:val="003B2713"/>
    <w:rsid w:val="003B4B95"/>
    <w:rsid w:val="003F2151"/>
    <w:rsid w:val="00406191"/>
    <w:rsid w:val="004312BA"/>
    <w:rsid w:val="004320F1"/>
    <w:rsid w:val="004367F6"/>
    <w:rsid w:val="004535D6"/>
    <w:rsid w:val="0047040D"/>
    <w:rsid w:val="004935B0"/>
    <w:rsid w:val="004C67EC"/>
    <w:rsid w:val="004F4854"/>
    <w:rsid w:val="004F742C"/>
    <w:rsid w:val="00504D15"/>
    <w:rsid w:val="0054106C"/>
    <w:rsid w:val="00624C44"/>
    <w:rsid w:val="00656553"/>
    <w:rsid w:val="006713D3"/>
    <w:rsid w:val="0068528F"/>
    <w:rsid w:val="006B1FB6"/>
    <w:rsid w:val="006C2237"/>
    <w:rsid w:val="006D2A58"/>
    <w:rsid w:val="00781B1B"/>
    <w:rsid w:val="007F35F7"/>
    <w:rsid w:val="00825C00"/>
    <w:rsid w:val="00833D5C"/>
    <w:rsid w:val="00837968"/>
    <w:rsid w:val="00853E94"/>
    <w:rsid w:val="00861140"/>
    <w:rsid w:val="0086140C"/>
    <w:rsid w:val="0087233A"/>
    <w:rsid w:val="008804DE"/>
    <w:rsid w:val="008B40E1"/>
    <w:rsid w:val="008F24FD"/>
    <w:rsid w:val="00902A6F"/>
    <w:rsid w:val="00930B36"/>
    <w:rsid w:val="00936B16"/>
    <w:rsid w:val="00960356"/>
    <w:rsid w:val="009E2ADC"/>
    <w:rsid w:val="00A27C85"/>
    <w:rsid w:val="00A66741"/>
    <w:rsid w:val="00AA13AF"/>
    <w:rsid w:val="00AA3F42"/>
    <w:rsid w:val="00AB14D1"/>
    <w:rsid w:val="00AC141B"/>
    <w:rsid w:val="00AC590C"/>
    <w:rsid w:val="00AF03FF"/>
    <w:rsid w:val="00B3138C"/>
    <w:rsid w:val="00B528E4"/>
    <w:rsid w:val="00BB2E41"/>
    <w:rsid w:val="00BC020F"/>
    <w:rsid w:val="00BD1FA5"/>
    <w:rsid w:val="00C23F81"/>
    <w:rsid w:val="00C5116D"/>
    <w:rsid w:val="00C52064"/>
    <w:rsid w:val="00C70BA1"/>
    <w:rsid w:val="00CB5639"/>
    <w:rsid w:val="00CC3714"/>
    <w:rsid w:val="00CF3543"/>
    <w:rsid w:val="00D87C79"/>
    <w:rsid w:val="00DF6CBB"/>
    <w:rsid w:val="00E32317"/>
    <w:rsid w:val="00E51060"/>
    <w:rsid w:val="00E838BF"/>
    <w:rsid w:val="00EC341C"/>
    <w:rsid w:val="00FF303F"/>
    <w:rsid w:val="02031FB4"/>
    <w:rsid w:val="06455492"/>
    <w:rsid w:val="085FF5CC"/>
    <w:rsid w:val="0BE6AE68"/>
    <w:rsid w:val="0CE84008"/>
    <w:rsid w:val="0DC6E3BC"/>
    <w:rsid w:val="0F6FFB94"/>
    <w:rsid w:val="134200B6"/>
    <w:rsid w:val="1664D1E1"/>
    <w:rsid w:val="18B713AC"/>
    <w:rsid w:val="1E609930"/>
    <w:rsid w:val="1EB28D1E"/>
    <w:rsid w:val="278F01FE"/>
    <w:rsid w:val="2825C7F8"/>
    <w:rsid w:val="2A094E98"/>
    <w:rsid w:val="2C6A484B"/>
    <w:rsid w:val="2CBEDD36"/>
    <w:rsid w:val="2E011C34"/>
    <w:rsid w:val="302B6CBC"/>
    <w:rsid w:val="30882AE6"/>
    <w:rsid w:val="31F963C3"/>
    <w:rsid w:val="325B977B"/>
    <w:rsid w:val="33A38999"/>
    <w:rsid w:val="3721E7DF"/>
    <w:rsid w:val="37E3EB44"/>
    <w:rsid w:val="3AAA8532"/>
    <w:rsid w:val="3EBECA01"/>
    <w:rsid w:val="440BEBD6"/>
    <w:rsid w:val="4554A225"/>
    <w:rsid w:val="456E03CB"/>
    <w:rsid w:val="4A3D98C3"/>
    <w:rsid w:val="4B1F7015"/>
    <w:rsid w:val="4B525605"/>
    <w:rsid w:val="4B90C155"/>
    <w:rsid w:val="4BEB9B6D"/>
    <w:rsid w:val="5322A3B7"/>
    <w:rsid w:val="545DCBA7"/>
    <w:rsid w:val="5691A223"/>
    <w:rsid w:val="5797352C"/>
    <w:rsid w:val="57C47DF2"/>
    <w:rsid w:val="59FC3172"/>
    <w:rsid w:val="5B3900B5"/>
    <w:rsid w:val="5B4DFBC4"/>
    <w:rsid w:val="5B7CEB75"/>
    <w:rsid w:val="5C2895D7"/>
    <w:rsid w:val="61D56C29"/>
    <w:rsid w:val="63D33E8C"/>
    <w:rsid w:val="64EA2C10"/>
    <w:rsid w:val="65DE8CB5"/>
    <w:rsid w:val="6633D323"/>
    <w:rsid w:val="66469767"/>
    <w:rsid w:val="666438AF"/>
    <w:rsid w:val="677D4FE5"/>
    <w:rsid w:val="6C52AF5C"/>
    <w:rsid w:val="6C8CFD2E"/>
    <w:rsid w:val="6D7DA847"/>
    <w:rsid w:val="70226906"/>
    <w:rsid w:val="703FA1C2"/>
    <w:rsid w:val="73DA867F"/>
    <w:rsid w:val="781DE656"/>
    <w:rsid w:val="788F9CEE"/>
    <w:rsid w:val="7B6DD411"/>
    <w:rsid w:val="7DA876CA"/>
    <w:rsid w:val="7E9DF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E092F0"/>
  <w14:defaultImageDpi w14:val="32767"/>
  <w15:chartTrackingRefBased/>
  <w15:docId w15:val="{E483CAA1-C220-FA41-ACC5-080DB0EB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825C00"/>
    <w:rPr>
      <w:rFonts w:ascii="Times New Roman" w:eastAsia="Times New Roman" w:hAnsi="Times New Roman" w:cs="Times New Roman"/>
    </w:rPr>
  </w:style>
  <w:style w:type="paragraph" w:styleId="Heading1">
    <w:name w:val="heading 1"/>
    <w:basedOn w:val="Normal"/>
    <w:link w:val="Heading1Char"/>
    <w:uiPriority w:val="1"/>
    <w:qFormat/>
    <w:rsid w:val="00960356"/>
    <w:pPr>
      <w:widowControl w:val="0"/>
      <w:spacing w:before="12"/>
      <w:ind w:left="3275"/>
      <w:outlineLvl w:val="0"/>
    </w:pPr>
    <w:rPr>
      <w:rFonts w:cstheme="minorBidi"/>
      <w:b/>
      <w:bCs/>
    </w:rPr>
  </w:style>
  <w:style w:type="paragraph" w:styleId="Heading2">
    <w:name w:val="heading 2"/>
    <w:basedOn w:val="Normal"/>
    <w:next w:val="Normal"/>
    <w:link w:val="Heading2Char"/>
    <w:uiPriority w:val="9"/>
    <w:unhideWhenUsed/>
    <w:qFormat/>
    <w:rsid w:val="004367F6"/>
    <w:pPr>
      <w:keepNext/>
      <w:keepLines/>
      <w:widowControl w:val="0"/>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356"/>
    <w:rPr>
      <w:rFonts w:ascii="Times New Roman" w:eastAsia="Times New Roman" w:hAnsi="Times New Roman"/>
      <w:b/>
      <w:bCs/>
    </w:rPr>
  </w:style>
  <w:style w:type="paragraph" w:styleId="BodyText">
    <w:name w:val="Body Text"/>
    <w:basedOn w:val="Normal"/>
    <w:link w:val="BodyTextChar"/>
    <w:uiPriority w:val="1"/>
    <w:qFormat/>
    <w:rsid w:val="00960356"/>
    <w:pPr>
      <w:widowControl w:val="0"/>
      <w:spacing w:before="10"/>
      <w:ind w:left="120" w:firstLine="720"/>
    </w:pPr>
    <w:rPr>
      <w:rFonts w:cstheme="minorBidi"/>
    </w:rPr>
  </w:style>
  <w:style w:type="character" w:customStyle="1" w:styleId="BodyTextChar">
    <w:name w:val="Body Text Char"/>
    <w:basedOn w:val="DefaultParagraphFont"/>
    <w:link w:val="BodyText"/>
    <w:uiPriority w:val="1"/>
    <w:rsid w:val="00960356"/>
    <w:rPr>
      <w:rFonts w:ascii="Times New Roman" w:eastAsia="Times New Roman" w:hAnsi="Times New Roman"/>
    </w:rPr>
  </w:style>
  <w:style w:type="paragraph" w:styleId="ListParagraph">
    <w:name w:val="List Paragraph"/>
    <w:basedOn w:val="Normal"/>
    <w:uiPriority w:val="34"/>
    <w:qFormat/>
    <w:rsid w:val="00960356"/>
    <w:pPr>
      <w:widowControl w:val="0"/>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960356"/>
    <w:rPr>
      <w:i/>
      <w:iCs/>
    </w:rPr>
  </w:style>
  <w:style w:type="paragraph" w:styleId="FootnoteText">
    <w:name w:val="footnote text"/>
    <w:basedOn w:val="Normal"/>
    <w:link w:val="FootnoteTextChar"/>
    <w:uiPriority w:val="99"/>
    <w:unhideWhenUsed/>
    <w:rsid w:val="0096035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60356"/>
    <w:rPr>
      <w:sz w:val="20"/>
      <w:szCs w:val="20"/>
    </w:rPr>
  </w:style>
  <w:style w:type="character" w:styleId="FootnoteReference">
    <w:name w:val="footnote reference"/>
    <w:basedOn w:val="DefaultParagraphFont"/>
    <w:uiPriority w:val="99"/>
    <w:unhideWhenUsed/>
    <w:rsid w:val="00960356"/>
    <w:rPr>
      <w:vertAlign w:val="superscript"/>
    </w:rPr>
  </w:style>
  <w:style w:type="paragraph" w:customStyle="1" w:styleId="Default">
    <w:name w:val="Default"/>
    <w:rsid w:val="00960356"/>
    <w:pPr>
      <w:autoSpaceDE w:val="0"/>
      <w:autoSpaceDN w:val="0"/>
      <w:adjustRightInd w:val="0"/>
    </w:pPr>
    <w:rPr>
      <w:rFonts w:ascii="Times New Roman" w:hAnsi="Times New Roman" w:cs="Times New Roman"/>
      <w:color w:val="000000"/>
    </w:rPr>
  </w:style>
  <w:style w:type="character" w:styleId="Hyperlink">
    <w:name w:val="Hyperlink"/>
    <w:uiPriority w:val="99"/>
    <w:unhideWhenUsed/>
    <w:rsid w:val="00960356"/>
    <w:rPr>
      <w:color w:val="0000FF"/>
      <w:u w:val="single"/>
    </w:rPr>
  </w:style>
  <w:style w:type="character" w:customStyle="1" w:styleId="Heading2Char">
    <w:name w:val="Heading 2 Char"/>
    <w:basedOn w:val="DefaultParagraphFont"/>
    <w:link w:val="Heading2"/>
    <w:uiPriority w:val="9"/>
    <w:rsid w:val="004367F6"/>
    <w:rPr>
      <w:rFonts w:asciiTheme="majorHAnsi" w:eastAsiaTheme="majorEastAsia" w:hAnsiTheme="majorHAnsi" w:cstheme="majorBidi"/>
      <w:color w:val="2F5496" w:themeColor="accent1" w:themeShade="BF"/>
      <w:sz w:val="26"/>
      <w:szCs w:val="26"/>
    </w:rPr>
  </w:style>
  <w:style w:type="paragraph" w:customStyle="1" w:styleId="text-justify">
    <w:name w:val="text-justify"/>
    <w:basedOn w:val="Normal"/>
    <w:rsid w:val="004367F6"/>
    <w:pPr>
      <w:spacing w:before="100" w:beforeAutospacing="1" w:after="100" w:afterAutospacing="1"/>
    </w:pPr>
  </w:style>
  <w:style w:type="paragraph" w:styleId="BalloonText">
    <w:name w:val="Balloon Text"/>
    <w:basedOn w:val="Normal"/>
    <w:link w:val="BalloonTextChar"/>
    <w:uiPriority w:val="99"/>
    <w:semiHidden/>
    <w:unhideWhenUsed/>
    <w:rsid w:val="00CF3543"/>
    <w:rPr>
      <w:sz w:val="18"/>
      <w:szCs w:val="18"/>
    </w:rPr>
  </w:style>
  <w:style w:type="character" w:customStyle="1" w:styleId="BalloonTextChar">
    <w:name w:val="Balloon Text Char"/>
    <w:basedOn w:val="DefaultParagraphFont"/>
    <w:link w:val="BalloonText"/>
    <w:uiPriority w:val="99"/>
    <w:semiHidden/>
    <w:rsid w:val="00CF3543"/>
    <w:rPr>
      <w:rFonts w:ascii="Times New Roman" w:eastAsia="Times New Roman" w:hAnsi="Times New Roman" w:cs="Times New Roman"/>
      <w:sz w:val="18"/>
      <w:szCs w:val="18"/>
    </w:rPr>
  </w:style>
  <w:style w:type="character" w:styleId="Strong">
    <w:name w:val="Strong"/>
    <w:basedOn w:val="DefaultParagraphFont"/>
    <w:uiPriority w:val="22"/>
    <w:qFormat/>
    <w:rsid w:val="00833D5C"/>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6B1FB6"/>
    <w:pPr>
      <w:tabs>
        <w:tab w:val="center" w:pos="4680"/>
        <w:tab w:val="right" w:pos="9360"/>
      </w:tabs>
    </w:pPr>
  </w:style>
  <w:style w:type="character" w:customStyle="1" w:styleId="HeaderChar">
    <w:name w:val="Header Char"/>
    <w:basedOn w:val="DefaultParagraphFont"/>
    <w:link w:val="Header"/>
    <w:uiPriority w:val="99"/>
    <w:semiHidden/>
    <w:rsid w:val="006B1FB6"/>
    <w:rPr>
      <w:rFonts w:ascii="Times New Roman" w:eastAsia="Times New Roman" w:hAnsi="Times New Roman" w:cs="Times New Roman"/>
    </w:rPr>
  </w:style>
  <w:style w:type="paragraph" w:styleId="Footer">
    <w:name w:val="footer"/>
    <w:basedOn w:val="Normal"/>
    <w:link w:val="FooterChar"/>
    <w:uiPriority w:val="99"/>
    <w:semiHidden/>
    <w:unhideWhenUsed/>
    <w:rsid w:val="006B1FB6"/>
    <w:pPr>
      <w:tabs>
        <w:tab w:val="center" w:pos="4680"/>
        <w:tab w:val="right" w:pos="9360"/>
      </w:tabs>
    </w:pPr>
  </w:style>
  <w:style w:type="character" w:customStyle="1" w:styleId="FooterChar">
    <w:name w:val="Footer Char"/>
    <w:basedOn w:val="DefaultParagraphFont"/>
    <w:link w:val="Footer"/>
    <w:uiPriority w:val="99"/>
    <w:semiHidden/>
    <w:rsid w:val="006B1FB6"/>
    <w:rPr>
      <w:rFonts w:ascii="Times New Roman" w:eastAsia="Times New Roman" w:hAnsi="Times New Roman" w:cs="Times New Roman"/>
    </w:rPr>
  </w:style>
  <w:style w:type="paragraph" w:styleId="NormalWeb">
    <w:name w:val="Normal (Web)"/>
    <w:basedOn w:val="Normal"/>
    <w:uiPriority w:val="99"/>
    <w:unhideWhenUsed/>
    <w:rsid w:val="00AF03FF"/>
    <w:pPr>
      <w:spacing w:before="100" w:beforeAutospacing="1" w:after="100" w:afterAutospacing="1"/>
    </w:pPr>
  </w:style>
  <w:style w:type="character" w:customStyle="1" w:styleId="ssib">
    <w:name w:val="ss_ib"/>
    <w:basedOn w:val="DefaultParagraphFont"/>
    <w:rsid w:val="00AF03FF"/>
  </w:style>
  <w:style w:type="character" w:customStyle="1" w:styleId="ssbf">
    <w:name w:val="ss_bf"/>
    <w:basedOn w:val="DefaultParagraphFont"/>
    <w:rsid w:val="00AF03FF"/>
  </w:style>
  <w:style w:type="character" w:customStyle="1" w:styleId="ssit">
    <w:name w:val="ss_it"/>
    <w:basedOn w:val="DefaultParagraphFont"/>
    <w:rsid w:val="00AF03FF"/>
  </w:style>
  <w:style w:type="character" w:customStyle="1" w:styleId="sslazyload">
    <w:name w:val="ss_lazyload"/>
    <w:basedOn w:val="DefaultParagraphFont"/>
    <w:rsid w:val="00AF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95904">
      <w:bodyDiv w:val="1"/>
      <w:marLeft w:val="0"/>
      <w:marRight w:val="0"/>
      <w:marTop w:val="0"/>
      <w:marBottom w:val="0"/>
      <w:divBdr>
        <w:top w:val="none" w:sz="0" w:space="0" w:color="auto"/>
        <w:left w:val="none" w:sz="0" w:space="0" w:color="auto"/>
        <w:bottom w:val="none" w:sz="0" w:space="0" w:color="auto"/>
        <w:right w:val="none" w:sz="0" w:space="0" w:color="auto"/>
      </w:divBdr>
    </w:div>
    <w:div w:id="178548197">
      <w:bodyDiv w:val="1"/>
      <w:marLeft w:val="0"/>
      <w:marRight w:val="0"/>
      <w:marTop w:val="0"/>
      <w:marBottom w:val="0"/>
      <w:divBdr>
        <w:top w:val="none" w:sz="0" w:space="0" w:color="auto"/>
        <w:left w:val="none" w:sz="0" w:space="0" w:color="auto"/>
        <w:bottom w:val="none" w:sz="0" w:space="0" w:color="auto"/>
        <w:right w:val="none" w:sz="0" w:space="0" w:color="auto"/>
      </w:divBdr>
    </w:div>
    <w:div w:id="438835852">
      <w:bodyDiv w:val="1"/>
      <w:marLeft w:val="0"/>
      <w:marRight w:val="0"/>
      <w:marTop w:val="0"/>
      <w:marBottom w:val="0"/>
      <w:divBdr>
        <w:top w:val="none" w:sz="0" w:space="0" w:color="auto"/>
        <w:left w:val="none" w:sz="0" w:space="0" w:color="auto"/>
        <w:bottom w:val="none" w:sz="0" w:space="0" w:color="auto"/>
        <w:right w:val="none" w:sz="0" w:space="0" w:color="auto"/>
      </w:divBdr>
    </w:div>
    <w:div w:id="840898853">
      <w:bodyDiv w:val="1"/>
      <w:marLeft w:val="0"/>
      <w:marRight w:val="0"/>
      <w:marTop w:val="0"/>
      <w:marBottom w:val="0"/>
      <w:divBdr>
        <w:top w:val="none" w:sz="0" w:space="0" w:color="auto"/>
        <w:left w:val="none" w:sz="0" w:space="0" w:color="auto"/>
        <w:bottom w:val="none" w:sz="0" w:space="0" w:color="auto"/>
        <w:right w:val="none" w:sz="0" w:space="0" w:color="auto"/>
      </w:divBdr>
    </w:div>
    <w:div w:id="1499080467">
      <w:bodyDiv w:val="1"/>
      <w:marLeft w:val="0"/>
      <w:marRight w:val="0"/>
      <w:marTop w:val="0"/>
      <w:marBottom w:val="0"/>
      <w:divBdr>
        <w:top w:val="none" w:sz="0" w:space="0" w:color="auto"/>
        <w:left w:val="none" w:sz="0" w:space="0" w:color="auto"/>
        <w:bottom w:val="none" w:sz="0" w:space="0" w:color="auto"/>
        <w:right w:val="none" w:sz="0" w:space="0" w:color="auto"/>
      </w:divBdr>
    </w:div>
    <w:div w:id="1804498675">
      <w:bodyDiv w:val="1"/>
      <w:marLeft w:val="0"/>
      <w:marRight w:val="0"/>
      <w:marTop w:val="0"/>
      <w:marBottom w:val="0"/>
      <w:divBdr>
        <w:top w:val="none" w:sz="0" w:space="0" w:color="auto"/>
        <w:left w:val="none" w:sz="0" w:space="0" w:color="auto"/>
        <w:bottom w:val="none" w:sz="0" w:space="0" w:color="auto"/>
        <w:right w:val="none" w:sz="0" w:space="0" w:color="auto"/>
      </w:divBdr>
    </w:div>
    <w:div w:id="1904677310">
      <w:bodyDiv w:val="1"/>
      <w:marLeft w:val="0"/>
      <w:marRight w:val="0"/>
      <w:marTop w:val="0"/>
      <w:marBottom w:val="0"/>
      <w:divBdr>
        <w:top w:val="none" w:sz="0" w:space="0" w:color="auto"/>
        <w:left w:val="none" w:sz="0" w:space="0" w:color="auto"/>
        <w:bottom w:val="none" w:sz="0" w:space="0" w:color="auto"/>
        <w:right w:val="none" w:sz="0" w:space="0" w:color="auto"/>
      </w:divBdr>
    </w:div>
    <w:div w:id="1914660427">
      <w:bodyDiv w:val="1"/>
      <w:marLeft w:val="0"/>
      <w:marRight w:val="0"/>
      <w:marTop w:val="0"/>
      <w:marBottom w:val="0"/>
      <w:divBdr>
        <w:top w:val="none" w:sz="0" w:space="0" w:color="auto"/>
        <w:left w:val="none" w:sz="0" w:space="0" w:color="auto"/>
        <w:bottom w:val="none" w:sz="0" w:space="0" w:color="auto"/>
        <w:right w:val="none" w:sz="0" w:space="0" w:color="auto"/>
      </w:divBdr>
    </w:div>
    <w:div w:id="1997873112">
      <w:bodyDiv w:val="1"/>
      <w:marLeft w:val="0"/>
      <w:marRight w:val="0"/>
      <w:marTop w:val="0"/>
      <w:marBottom w:val="0"/>
      <w:divBdr>
        <w:top w:val="none" w:sz="0" w:space="0" w:color="auto"/>
        <w:left w:val="none" w:sz="0" w:space="0" w:color="auto"/>
        <w:bottom w:val="none" w:sz="0" w:space="0" w:color="auto"/>
        <w:right w:val="none" w:sz="0" w:space="0" w:color="auto"/>
      </w:divBdr>
    </w:div>
    <w:div w:id="2038193108">
      <w:bodyDiv w:val="1"/>
      <w:marLeft w:val="0"/>
      <w:marRight w:val="0"/>
      <w:marTop w:val="0"/>
      <w:marBottom w:val="0"/>
      <w:divBdr>
        <w:top w:val="none" w:sz="0" w:space="0" w:color="auto"/>
        <w:left w:val="none" w:sz="0" w:space="0" w:color="auto"/>
        <w:bottom w:val="none" w:sz="0" w:space="0" w:color="auto"/>
        <w:right w:val="none" w:sz="0" w:space="0" w:color="auto"/>
      </w:divBdr>
    </w:div>
    <w:div w:id="21132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03245238044d0e8af146ccc57831ee xmlns="5eb5799f-5318-44c5-bd30-83ddeb30977e">
      <Terms xmlns="http://schemas.microsoft.com/office/infopath/2007/PartnerControls">
        <TermInfo xmlns="http://schemas.microsoft.com/office/infopath/2007/PartnerControls">
          <TermName xmlns="http://schemas.microsoft.com/office/infopath/2007/PartnerControls">CY2017</TermName>
          <TermId xmlns="http://schemas.microsoft.com/office/infopath/2007/PartnerControls">6cbb607a-fe21-45ef-b97d-b1ec91566596</TermId>
        </TermInfo>
      </Terms>
    </n203245238044d0e8af146ccc57831ee>
    <TaxKeywordTaxHTField xmlns="5eb5799f-5318-44c5-bd30-83ddeb30977e">
      <Terms xmlns="http://schemas.microsoft.com/office/infopath/2007/PartnerControls"/>
    </TaxKeywordTaxHTField>
    <i024af81e5a044149a6c69114f9461c1 xmlns="5eb5799f-5318-44c5-bd30-83ddeb30977e">
      <Terms xmlns="http://schemas.microsoft.com/office/infopath/2007/PartnerControls">
        <TermInfo xmlns="http://schemas.microsoft.com/office/infopath/2007/PartnerControls">
          <TermName xmlns="http://schemas.microsoft.com/office/infopath/2007/PartnerControls">NO ISSUE</TermName>
          <TermId xmlns="http://schemas.microsoft.com/office/infopath/2007/PartnerControls">e4fcd2fc-d07b-4f56-9978-fca9d8806701</TermId>
        </TermInfo>
      </Terms>
    </i024af81e5a044149a6c69114f9461c1>
    <TaxCatchAll xmlns="5eb5799f-5318-44c5-bd30-83ddeb30977e">
      <Value>327</Value>
      <Value>497</Value>
      <Value>322</Value>
    </TaxCatchAll>
    <jf199b44221c4b97b9e4ef272c7d1021 xmlns="5eb5799f-5318-44c5-bd30-83ddeb30977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1010baec-1fdd-4596-a22d-3c85a5583452</TermId>
        </TermInfo>
      </Terms>
    </jf199b44221c4b97b9e4ef272c7d1021>
    <SharedWithUsers xmlns="5eb5799f-5318-44c5-bd30-83ddeb30977e">
      <UserInfo>
        <DisplayName>Adam Sipple</DisplayName>
        <AccountId>2238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35AE57B0A51B49875D50EFA4CDF27D" ma:contentTypeVersion="24" ma:contentTypeDescription="Create a new document." ma:contentTypeScope="" ma:versionID="0cd607bd07b9324975be0285d888630b">
  <xsd:schema xmlns:xsd="http://www.w3.org/2001/XMLSchema" xmlns:xs="http://www.w3.org/2001/XMLSchema" xmlns:p="http://schemas.microsoft.com/office/2006/metadata/properties" xmlns:ns2="5eb5799f-5318-44c5-bd30-83ddeb30977e" xmlns:ns3="9e735984-886d-4cce-9746-88b7d6eb6cdd" targetNamespace="http://schemas.microsoft.com/office/2006/metadata/properties" ma:root="true" ma:fieldsID="340aabac3fa43b55a12fcf7396704cfd" ns2:_="" ns3:_="">
    <xsd:import namespace="5eb5799f-5318-44c5-bd30-83ddeb30977e"/>
    <xsd:import namespace="9e735984-886d-4cce-9746-88b7d6eb6cdd"/>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2:jf199b44221c4b97b9e4ef272c7d1021" minOccurs="0"/>
                <xsd:element ref="ns2:i024af81e5a044149a6c69114f9461c1" minOccurs="0"/>
                <xsd:element ref="ns2:n203245238044d0e8af146ccc57831ee"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5799f-5318-44c5-bd30-83ddeb30977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f33184a-dc81-49ed-8e0f-00d3909c33f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44ad4152-451a-452f-a1bf-ca2466ae55f2}" ma:internalName="TaxCatchAll" ma:showField="CatchAllData" ma:web="5eb5799f-5318-44c5-bd30-83ddeb30977e">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jf199b44221c4b97b9e4ef272c7d1021" ma:index="14" ma:taxonomy="true" ma:internalName="jf199b44221c4b97b9e4ef272c7d1021" ma:taxonomyFieldName="Document_x0020_Type" ma:displayName="Document Type" ma:readOnly="false" ma:default="327;#OTHER|1010baec-1fdd-4596-a22d-3c85a5583452" ma:fieldId="{3f199b44-221c-4b97-b9e4-ef272c7d1021}" ma:taxonomyMulti="true" ma:sspId="1f33184a-dc81-49ed-8e0f-00d3909c33fd" ma:termSetId="b8ee5814-5519-4e37-ab8d-103787656338" ma:anchorId="00000000-0000-0000-0000-000000000000" ma:open="false" ma:isKeyword="false">
      <xsd:complexType>
        <xsd:sequence>
          <xsd:element ref="pc:Terms" minOccurs="0" maxOccurs="1"/>
        </xsd:sequence>
      </xsd:complexType>
    </xsd:element>
    <xsd:element name="i024af81e5a044149a6c69114f9461c1" ma:index="16" ma:taxonomy="true" ma:internalName="i024af81e5a044149a6c69114f9461c1" ma:taxonomyFieldName="Issue" ma:displayName="Issue" ma:default="322;#NO ISSUE|e4fcd2fc-d07b-4f56-9978-fca9d8806701" ma:fieldId="{2024af81-e5a0-4414-9a6c-69114f9461c1}" ma:taxonomyMulti="true" ma:sspId="1f33184a-dc81-49ed-8e0f-00d3909c33fd" ma:termSetId="85a9a92d-0e2b-436d-a143-e5b35d098ed0" ma:anchorId="00000000-0000-0000-0000-000000000000" ma:open="false" ma:isKeyword="false">
      <xsd:complexType>
        <xsd:sequence>
          <xsd:element ref="pc:Terms" minOccurs="0" maxOccurs="1"/>
        </xsd:sequence>
      </xsd:complexType>
    </xsd:element>
    <xsd:element name="n203245238044d0e8af146ccc57831ee" ma:index="18" ma:taxonomy="true" ma:internalName="n203245238044d0e8af146ccc57831ee" ma:taxonomyFieldName="Year_x0020_of_x0020_Origin" ma:displayName="Year of Origin" ma:default="497;#CY2017|6cbb607a-fe21-45ef-b97d-b1ec91566596" ma:fieldId="{72032452-3804-4d0e-8af1-46ccc57831ee}" ma:sspId="1f33184a-dc81-49ed-8e0f-00d3909c33fd" ma:termSetId="a989cafb-307c-41c2-9fd4-ba4d583023e9" ma:anchorId="00000000-0000-0000-0000-000000000000" ma:open="false" ma:isKeyword="false">
      <xsd:complexType>
        <xsd:sequence>
          <xsd:element ref="pc:Terms" minOccurs="0" maxOccurs="1"/>
        </xsd:sequence>
      </xsd:complex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e735984-886d-4cce-9746-88b7d6eb6cdd"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4BFD6-630F-4216-A127-193361ED60BE}">
  <ds:schemaRefs>
    <ds:schemaRef ds:uri="http://schemas.microsoft.com/office/2006/metadata/properties"/>
    <ds:schemaRef ds:uri="http://schemas.microsoft.com/office/infopath/2007/PartnerControls"/>
    <ds:schemaRef ds:uri="5eb5799f-5318-44c5-bd30-83ddeb30977e"/>
  </ds:schemaRefs>
</ds:datastoreItem>
</file>

<file path=customXml/itemProps2.xml><?xml version="1.0" encoding="utf-8"?>
<ds:datastoreItem xmlns:ds="http://schemas.openxmlformats.org/officeDocument/2006/customXml" ds:itemID="{04A401D0-8909-4823-9479-CB4CF5FDC3AE}">
  <ds:schemaRefs>
    <ds:schemaRef ds:uri="http://schemas.microsoft.com/sharepoint/v3/contenttype/forms"/>
  </ds:schemaRefs>
</ds:datastoreItem>
</file>

<file path=customXml/itemProps3.xml><?xml version="1.0" encoding="utf-8"?>
<ds:datastoreItem xmlns:ds="http://schemas.openxmlformats.org/officeDocument/2006/customXml" ds:itemID="{55C89CC4-F3F5-6F46-83AB-7E5566577720}">
  <ds:schemaRefs>
    <ds:schemaRef ds:uri="http://schemas.openxmlformats.org/officeDocument/2006/bibliography"/>
  </ds:schemaRefs>
</ds:datastoreItem>
</file>

<file path=customXml/itemProps4.xml><?xml version="1.0" encoding="utf-8"?>
<ds:datastoreItem xmlns:ds="http://schemas.openxmlformats.org/officeDocument/2006/customXml" ds:itemID="{2E3F08B4-CA52-4E1C-9AB0-EE8576989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5799f-5318-44c5-bd30-83ddeb30977e"/>
    <ds:schemaRef ds:uri="9e735984-886d-4cce-9746-88b7d6eb6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Scout Richters</dc:creator>
  <cp:keywords/>
  <dc:description/>
  <cp:lastModifiedBy>Scout Richters</cp:lastModifiedBy>
  <cp:revision>2</cp:revision>
  <dcterms:created xsi:type="dcterms:W3CDTF">2020-12-16T14:39:00Z</dcterms:created>
  <dcterms:modified xsi:type="dcterms:W3CDTF">2020-12-16T14:39:00Z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0x010100FB35AE57B0A51B49875D50EFA4CDF27D</vt:lpwstr>
  </property>
  <property fmtid="{D5CDD505-2E9C-101B-9397-08002B2CF9AE}" pid="3" name="TaxKeyword">
    <vt:lpwstr/>
  </property>
  <property fmtid="{D5CDD505-2E9C-101B-9397-08002B2CF9AE}" pid="4" name="Issue">
    <vt:lpwstr>322;#NO ISSUE|e4fcd2fc-d07b-4f56-9978-fca9d8806701</vt:lpwstr>
  </property>
  <property fmtid="{D5CDD505-2E9C-101B-9397-08002B2CF9AE}" pid="5" name="Year of Origin">
    <vt:lpwstr>497;#CY2017|6cbb607a-fe21-45ef-b97d-b1ec91566596</vt:lpwstr>
  </property>
  <property fmtid="{D5CDD505-2E9C-101B-9397-08002B2CF9AE}" pid="6" name="Document Type">
    <vt:lpwstr>327;#OTHER|1010baec-1fdd-4596-a22d-3c85a5583452</vt:lpwstr>
  </property>
</Properties>
</file>